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6A" w:rsidRDefault="00D74F4D" w:rsidP="00D74F4D">
      <w:pPr>
        <w:jc w:val="center"/>
        <w:rPr>
          <w:b/>
        </w:rPr>
      </w:pPr>
      <w:r>
        <w:rPr>
          <w:b/>
        </w:rPr>
        <w:t xml:space="preserve">Паспорт </w:t>
      </w:r>
    </w:p>
    <w:p w:rsidR="00D74F4D" w:rsidRDefault="00D74F4D" w:rsidP="00D74F4D">
      <w:pPr>
        <w:jc w:val="center"/>
        <w:rPr>
          <w:b/>
        </w:rPr>
      </w:pPr>
      <w:r>
        <w:rPr>
          <w:b/>
        </w:rPr>
        <w:t>муниципальной программы</w:t>
      </w:r>
    </w:p>
    <w:p w:rsidR="00D74F4D" w:rsidRDefault="00D74F4D" w:rsidP="00D74F4D">
      <w:pPr>
        <w:jc w:val="center"/>
        <w:rPr>
          <w:b/>
        </w:rPr>
      </w:pPr>
      <w:r>
        <w:rPr>
          <w:b/>
        </w:rPr>
        <w:t>«Реализация  молодежной  политики и патриотического воспитания граждан в  Артинском муниципальном округе до 2030 года»</w:t>
      </w:r>
    </w:p>
    <w:p w:rsidR="00D74F4D" w:rsidRPr="002148D4" w:rsidRDefault="00D74F4D" w:rsidP="00D74F4D">
      <w:pPr>
        <w:jc w:val="center"/>
        <w:rPr>
          <w:b/>
        </w:rPr>
      </w:pPr>
    </w:p>
    <w:tbl>
      <w:tblPr>
        <w:tblStyle w:val="a3"/>
        <w:tblW w:w="9600" w:type="dxa"/>
        <w:tblLayout w:type="fixed"/>
        <w:tblLook w:val="01E0" w:firstRow="1" w:lastRow="1" w:firstColumn="1" w:lastColumn="1" w:noHBand="0" w:noVBand="0"/>
      </w:tblPr>
      <w:tblGrid>
        <w:gridCol w:w="2447"/>
        <w:gridCol w:w="7153"/>
      </w:tblGrid>
      <w:tr w:rsidR="00DB546A" w:rsidTr="00DE21C6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6A" w:rsidRDefault="00DB546A" w:rsidP="00B00045">
            <w:pPr>
              <w:tabs>
                <w:tab w:val="left" w:pos="4200"/>
              </w:tabs>
            </w:pPr>
            <w:r>
              <w:t xml:space="preserve">Куратор муниципальной программы 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6A" w:rsidRDefault="00610BE8" w:rsidP="00610BE8">
            <w:pPr>
              <w:widowControl/>
              <w:overflowPunct/>
              <w:autoSpaceDE/>
              <w:adjustRightInd/>
              <w:jc w:val="both"/>
            </w:pPr>
            <w:r>
              <w:t>З</w:t>
            </w:r>
            <w:r w:rsidR="00DB546A" w:rsidRPr="00140457">
              <w:t>аместител</w:t>
            </w:r>
            <w:r>
              <w:t>ь</w:t>
            </w:r>
            <w:r w:rsidR="00DB546A" w:rsidRPr="00140457">
              <w:t xml:space="preserve"> Главы Администрации Артинского </w:t>
            </w:r>
            <w:r w:rsidR="00DB546A">
              <w:t xml:space="preserve">муниципального </w:t>
            </w:r>
            <w:r>
              <w:t>округа    Токарев</w:t>
            </w:r>
            <w:r w:rsidR="00DB546A" w:rsidRPr="00140457">
              <w:t xml:space="preserve"> С.А.</w:t>
            </w:r>
          </w:p>
        </w:tc>
      </w:tr>
      <w:tr w:rsidR="00D74F4D" w:rsidTr="00DE21C6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4D" w:rsidRDefault="00D74F4D" w:rsidP="00B00045">
            <w:pPr>
              <w:tabs>
                <w:tab w:val="left" w:pos="4200"/>
              </w:tabs>
            </w:pPr>
            <w:r>
              <w:t>Ответственный исполнитель муниципальной программы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4D" w:rsidRDefault="00D74F4D" w:rsidP="00B00045">
            <w:pPr>
              <w:widowControl/>
              <w:overflowPunct/>
              <w:autoSpaceDE/>
              <w:adjustRightInd/>
              <w:jc w:val="both"/>
            </w:pPr>
            <w:r>
              <w:t>Управление культуры, спорта, туризма и молодежной политики Администрации Артинского муниципального округа</w:t>
            </w:r>
          </w:p>
          <w:p w:rsidR="00D74F4D" w:rsidRDefault="00D74F4D" w:rsidP="00B00045">
            <w:pPr>
              <w:widowControl/>
              <w:overflowPunct/>
              <w:autoSpaceDE/>
              <w:adjustRightInd/>
              <w:jc w:val="both"/>
            </w:pPr>
          </w:p>
        </w:tc>
      </w:tr>
      <w:tr w:rsidR="00610BE8" w:rsidTr="00DE21C6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E8" w:rsidRDefault="00610BE8" w:rsidP="00B00045">
            <w:pPr>
              <w:tabs>
                <w:tab w:val="left" w:pos="4200"/>
              </w:tabs>
            </w:pPr>
            <w:r>
              <w:t>Исполнители муниципальной программы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E8" w:rsidRDefault="00610BE8" w:rsidP="00610BE8">
            <w:pPr>
              <w:widowControl/>
              <w:overflowPunct/>
              <w:autoSpaceDE/>
              <w:adjustRightInd/>
              <w:jc w:val="both"/>
            </w:pPr>
            <w:r>
              <w:t>Управление культуры, спорта, туризма и молодежной политики Администрации Артинского муниципального округа</w:t>
            </w:r>
          </w:p>
          <w:p w:rsidR="00610BE8" w:rsidRPr="00610BE8" w:rsidRDefault="00610BE8" w:rsidP="00610BE8">
            <w:pPr>
              <w:pStyle w:val="a4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D5199">
              <w:rPr>
                <w:sz w:val="28"/>
                <w:szCs w:val="28"/>
              </w:rPr>
              <w:t xml:space="preserve">униципальное </w:t>
            </w:r>
            <w:r>
              <w:rPr>
                <w:sz w:val="28"/>
                <w:szCs w:val="28"/>
              </w:rPr>
              <w:t xml:space="preserve">бюджетное </w:t>
            </w:r>
            <w:r w:rsidRPr="007D5199">
              <w:rPr>
                <w:sz w:val="28"/>
                <w:szCs w:val="28"/>
              </w:rPr>
              <w:t xml:space="preserve">учреждение по  работе с молодежью </w:t>
            </w:r>
            <w:r w:rsidRPr="005F03DF">
              <w:rPr>
                <w:sz w:val="28"/>
                <w:szCs w:val="28"/>
              </w:rPr>
              <w:t xml:space="preserve">«Объединение детских, подростковых и молодёжных клубов Артинского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5F03DF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D74F4D" w:rsidTr="00DE21C6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4D" w:rsidRDefault="00D74F4D" w:rsidP="00B00045">
            <w:pPr>
              <w:tabs>
                <w:tab w:val="left" w:pos="4200"/>
              </w:tabs>
            </w:pPr>
            <w:r>
              <w:t>Сроки реализации муниципальной программы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4D" w:rsidRDefault="00D74F4D" w:rsidP="00B00045">
            <w:pPr>
              <w:jc w:val="both"/>
              <w:rPr>
                <w:bCs/>
                <w:iCs/>
              </w:rPr>
            </w:pPr>
            <w:r>
              <w:t>С</w:t>
            </w:r>
            <w:r w:rsidR="00610BE8">
              <w:t>рок  реализации программы  2026</w:t>
            </w:r>
            <w:r>
              <w:t xml:space="preserve"> </w:t>
            </w:r>
            <w:r>
              <w:rPr>
                <w:lang w:val="en-US"/>
              </w:rPr>
              <w:t xml:space="preserve">- </w:t>
            </w:r>
            <w:r>
              <w:t xml:space="preserve"> 2030 годы</w:t>
            </w:r>
          </w:p>
        </w:tc>
      </w:tr>
      <w:tr w:rsidR="00D74F4D" w:rsidTr="00DE21C6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4D" w:rsidRDefault="00D74F4D" w:rsidP="00B00045">
            <w:pPr>
              <w:tabs>
                <w:tab w:val="left" w:pos="4200"/>
              </w:tabs>
            </w:pPr>
            <w:r>
              <w:t>Цели и задачи муниципальной программы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4D" w:rsidRDefault="00D74F4D" w:rsidP="00B00045">
            <w:pPr>
              <w:jc w:val="both"/>
              <w:rPr>
                <w:b/>
              </w:rPr>
            </w:pPr>
            <w:r>
              <w:rPr>
                <w:b/>
              </w:rPr>
              <w:t>Цель 1</w:t>
            </w:r>
          </w:p>
          <w:p w:rsidR="00D74F4D" w:rsidRDefault="00D74F4D" w:rsidP="00B00045">
            <w:pPr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создание условий для успешной интеграции молодежи в общество, самореализации молодежи, направленной на раскрытие ее потенциала для дальнейшего развития Артинского </w:t>
            </w:r>
            <w:r>
              <w:t>муниципального</w:t>
            </w:r>
            <w:r>
              <w:rPr>
                <w:rFonts w:eastAsia="TimesNewRomanPSMT"/>
              </w:rPr>
              <w:t xml:space="preserve"> округа.</w:t>
            </w:r>
          </w:p>
          <w:p w:rsidR="00D74F4D" w:rsidRDefault="00D74F4D" w:rsidP="00B00045">
            <w:pPr>
              <w:jc w:val="both"/>
              <w:rPr>
                <w:rFonts w:eastAsia="TimesNewRomanPSMT"/>
                <w:b/>
              </w:rPr>
            </w:pPr>
            <w:r>
              <w:rPr>
                <w:rFonts w:eastAsia="TimesNewRomanPSMT"/>
                <w:b/>
              </w:rPr>
              <w:t>задачи</w:t>
            </w:r>
          </w:p>
          <w:p w:rsidR="00D74F4D" w:rsidRPr="00BB233A" w:rsidRDefault="00D74F4D" w:rsidP="00B0004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186D4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 поддержка активности молодежи, вовлечение молодежи в общественно-политическую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 w:rsidR="008D56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D5618">
              <w:t xml:space="preserve"> </w:t>
            </w:r>
            <w:r w:rsidR="008D5618" w:rsidRPr="00BB233A">
              <w:rPr>
                <w:rFonts w:ascii="Times New Roman" w:hAnsi="Times New Roman" w:cs="Times New Roman"/>
                <w:sz w:val="28"/>
                <w:szCs w:val="28"/>
              </w:rPr>
              <w:t>к участию в мероприятиях по реализации приоритетных направлений молодежной политики</w:t>
            </w:r>
            <w:r w:rsidRPr="00BB23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74F4D" w:rsidRPr="00991499" w:rsidRDefault="00D74F4D" w:rsidP="00B0004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2)  к</w:t>
            </w:r>
            <w:r w:rsidRPr="00991499">
              <w:rPr>
                <w:sz w:val="28"/>
                <w:szCs w:val="28"/>
              </w:rPr>
              <w:t>омплексное развитие и совершенствование системы добровольчества (</w:t>
            </w:r>
            <w:proofErr w:type="spellStart"/>
            <w:r w:rsidRPr="00991499">
              <w:rPr>
                <w:sz w:val="28"/>
                <w:szCs w:val="28"/>
              </w:rPr>
              <w:t>волонтерства</w:t>
            </w:r>
            <w:proofErr w:type="spellEnd"/>
            <w:r w:rsidRPr="00991499">
              <w:rPr>
                <w:sz w:val="28"/>
                <w:szCs w:val="28"/>
              </w:rPr>
              <w:t>) на территории</w:t>
            </w:r>
            <w:r>
              <w:rPr>
                <w:rFonts w:eastAsia="TimesNewRomanPSMT"/>
              </w:rPr>
              <w:t xml:space="preserve"> </w:t>
            </w:r>
            <w:r w:rsidRPr="00991499">
              <w:rPr>
                <w:rFonts w:eastAsia="TimesNewRomanPSMT"/>
                <w:sz w:val="28"/>
                <w:szCs w:val="28"/>
              </w:rPr>
              <w:t xml:space="preserve">Артинского </w:t>
            </w:r>
            <w:r w:rsidRPr="001F383A">
              <w:rPr>
                <w:sz w:val="28"/>
                <w:szCs w:val="28"/>
              </w:rPr>
              <w:t>муниципального</w:t>
            </w:r>
            <w:r w:rsidRPr="001F383A">
              <w:rPr>
                <w:rFonts w:eastAsia="TimesNewRomanPSMT"/>
                <w:sz w:val="28"/>
                <w:szCs w:val="28"/>
              </w:rPr>
              <w:t xml:space="preserve"> </w:t>
            </w:r>
            <w:r w:rsidRPr="00991499">
              <w:rPr>
                <w:rFonts w:eastAsia="TimesNewRomanPSMT"/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>;</w:t>
            </w:r>
          </w:p>
          <w:p w:rsidR="00D60236" w:rsidRDefault="00D74F4D" w:rsidP="00D6023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3) формирование системы поддержки интеллектуальных и творческих способностей иниц</w:t>
            </w:r>
            <w:r w:rsidR="00AA6ED3">
              <w:rPr>
                <w:rFonts w:ascii="Times New Roman" w:eastAsia="TimesNewRomanPSMT" w:hAnsi="Times New Roman" w:cs="Times New Roman"/>
                <w:sz w:val="28"/>
                <w:szCs w:val="28"/>
              </w:rPr>
              <w:t>иативной и талантливой молодежи,</w:t>
            </w:r>
            <w:r w:rsidR="00193AD6">
              <w:t xml:space="preserve"> </w:t>
            </w:r>
            <w:r w:rsidR="00193AD6" w:rsidRPr="00AA6ED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самореализации молодежи, повышение мотивации у мол</w:t>
            </w:r>
            <w:r w:rsidR="00AA6ED3" w:rsidRPr="00AA6ED3">
              <w:rPr>
                <w:rFonts w:ascii="Times New Roman" w:hAnsi="Times New Roman" w:cs="Times New Roman"/>
                <w:sz w:val="28"/>
                <w:szCs w:val="28"/>
              </w:rPr>
              <w:t>одых граждан к самообразованию;</w:t>
            </w:r>
          </w:p>
          <w:p w:rsidR="00193AD6" w:rsidRDefault="00D74F4D" w:rsidP="00D6023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34290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культуры здорового </w:t>
            </w:r>
            <w:r w:rsidR="00193AD6">
              <w:rPr>
                <w:sz w:val="28"/>
                <w:szCs w:val="28"/>
              </w:rPr>
              <w:t xml:space="preserve"> </w:t>
            </w:r>
            <w:r w:rsidR="00193AD6" w:rsidRPr="00D60236">
              <w:rPr>
                <w:rFonts w:ascii="Times New Roman" w:hAnsi="Times New Roman" w:cs="Times New Roman"/>
                <w:sz w:val="28"/>
                <w:szCs w:val="28"/>
              </w:rPr>
              <w:t>и активного</w:t>
            </w:r>
            <w:r w:rsidR="00193AD6">
              <w:rPr>
                <w:sz w:val="28"/>
                <w:szCs w:val="28"/>
              </w:rPr>
              <w:t xml:space="preserve"> </w:t>
            </w:r>
            <w:r w:rsidRPr="00342909">
              <w:rPr>
                <w:rFonts w:ascii="Times New Roman" w:hAnsi="Times New Roman" w:cs="Times New Roman"/>
                <w:sz w:val="28"/>
                <w:szCs w:val="28"/>
              </w:rPr>
              <w:t xml:space="preserve">образа жизни, популяризация культуры безопасности жизнедеятельности в молодежной среде, </w:t>
            </w:r>
          </w:p>
          <w:p w:rsidR="000F6BBF" w:rsidRDefault="00D60236" w:rsidP="00D6023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0F6BBF" w:rsidRPr="00D60236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и пропаганда ценностей семьи, материнства, отцовства и многодетности, подготовка </w:t>
            </w:r>
            <w:r w:rsidR="000F6BBF" w:rsidRPr="00D60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молодежи к семейной жизни, укрепление семейных традиций и </w:t>
            </w:r>
            <w:proofErr w:type="spellStart"/>
            <w:r w:rsidR="000F6BBF" w:rsidRPr="00D60236">
              <w:rPr>
                <w:rFonts w:ascii="Times New Roman" w:hAnsi="Times New Roman" w:cs="Times New Roman"/>
                <w:sz w:val="28"/>
                <w:szCs w:val="28"/>
              </w:rPr>
              <w:t>межпоколенческих</w:t>
            </w:r>
            <w:proofErr w:type="spellEnd"/>
            <w:r w:rsidR="000F6BBF" w:rsidRPr="00D60236">
              <w:rPr>
                <w:rFonts w:ascii="Times New Roman" w:hAnsi="Times New Roman" w:cs="Times New Roman"/>
                <w:sz w:val="28"/>
                <w:szCs w:val="28"/>
              </w:rPr>
              <w:t xml:space="preserve"> связей;</w:t>
            </w:r>
          </w:p>
          <w:p w:rsidR="00995D44" w:rsidRPr="00B12ABC" w:rsidRDefault="00B12ABC" w:rsidP="00B00045">
            <w:pPr>
              <w:pStyle w:val="ConsPlusCell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995D44" w:rsidRPr="00B12ABC">
              <w:rPr>
                <w:rFonts w:ascii="Times New Roman" w:hAnsi="Times New Roman" w:cs="Times New Roman"/>
                <w:sz w:val="28"/>
                <w:szCs w:val="28"/>
              </w:rPr>
              <w:t>профессиональное развитие молодежи, содействи</w:t>
            </w:r>
            <w:r w:rsidRPr="00B12ABC">
              <w:rPr>
                <w:rFonts w:ascii="Times New Roman" w:hAnsi="Times New Roman" w:cs="Times New Roman"/>
                <w:sz w:val="28"/>
                <w:szCs w:val="28"/>
              </w:rPr>
              <w:t>е ее занятости, трудоустройству</w:t>
            </w:r>
            <w:r w:rsidR="00995D44" w:rsidRPr="00B12A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74F4D" w:rsidRDefault="00B12ABC" w:rsidP="00B00045">
            <w:pPr>
              <w:jc w:val="both"/>
            </w:pPr>
            <w:r>
              <w:t>7</w:t>
            </w:r>
            <w:r w:rsidR="00D74F4D">
              <w:t>) развитие организационно-содержательного и материально-технического обеспечения учреждения по работе с молодежью, координация деятельности вовлечения молодежи в подростковые и молодежные клубы.</w:t>
            </w:r>
          </w:p>
          <w:p w:rsidR="00D74F4D" w:rsidRDefault="00D74F4D" w:rsidP="00B00045">
            <w:pPr>
              <w:jc w:val="both"/>
              <w:rPr>
                <w:b/>
              </w:rPr>
            </w:pPr>
            <w:r>
              <w:rPr>
                <w:b/>
              </w:rPr>
              <w:t>цель 2</w:t>
            </w:r>
          </w:p>
          <w:p w:rsidR="00D74F4D" w:rsidRDefault="00D74F4D" w:rsidP="00B0004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развитие системы патриотического воспитания граждан Артинского </w:t>
            </w:r>
            <w:r w:rsidRPr="001F383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округа.</w:t>
            </w:r>
          </w:p>
          <w:p w:rsidR="00D74F4D" w:rsidRDefault="00536440" w:rsidP="00B00045">
            <w:pPr>
              <w:jc w:val="both"/>
              <w:rPr>
                <w:b/>
              </w:rPr>
            </w:pPr>
            <w:r>
              <w:rPr>
                <w:b/>
              </w:rPr>
              <w:t>З</w:t>
            </w:r>
            <w:r w:rsidR="00D74F4D">
              <w:rPr>
                <w:b/>
              </w:rPr>
              <w:t>адачи</w:t>
            </w:r>
          </w:p>
          <w:p w:rsidR="00D74F4D" w:rsidRDefault="00D74F4D" w:rsidP="00B00045">
            <w:pPr>
              <w:pStyle w:val="ConsPlusNonformat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t xml:space="preserve"> </w:t>
            </w:r>
            <w:r w:rsidR="009C2E57" w:rsidRPr="009C2E57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и совершенствование системы патриотического воспитания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направленное на создание условий для повышения гражданской активности;</w:t>
            </w:r>
          </w:p>
          <w:p w:rsidR="00D74F4D" w:rsidRDefault="00D74F4D" w:rsidP="00547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E84E1A">
              <w:rPr>
                <w:rFonts w:ascii="Times New Roman" w:hAnsi="Times New Roman" w:cs="Times New Roman"/>
                <w:sz w:val="28"/>
                <w:szCs w:val="28"/>
              </w:rPr>
              <w:t>развитие организационно-содержательной и материально-технической базы организаций, осуществляющих деятельность в сфере патриотического воспитания граждан</w:t>
            </w:r>
            <w:r w:rsidR="005471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21C6" w:rsidTr="00DE21C6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C6" w:rsidRDefault="00DE21C6" w:rsidP="00B00045">
            <w:pPr>
              <w:tabs>
                <w:tab w:val="left" w:pos="4200"/>
              </w:tabs>
            </w:pPr>
            <w:r>
              <w:lastRenderedPageBreak/>
              <w:t xml:space="preserve">Перечень подпрограмм муниципальной программы 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C6" w:rsidRDefault="00DE21C6" w:rsidP="00B00045">
            <w:pPr>
              <w:jc w:val="both"/>
            </w:pPr>
            <w:r>
              <w:t xml:space="preserve">Подпрограмма 1 «Реализация молодежной политики  Артинского муниципального округа» </w:t>
            </w:r>
          </w:p>
          <w:p w:rsidR="00DE21C6" w:rsidRDefault="00DE21C6" w:rsidP="00B00045">
            <w:pPr>
              <w:jc w:val="both"/>
            </w:pPr>
            <w:r>
              <w:t xml:space="preserve">Подпрограмма 2 </w:t>
            </w:r>
            <w:r w:rsidRPr="00C46943">
              <w:t>«</w:t>
            </w:r>
            <w:r>
              <w:t>Патриотическое  воспитание</w:t>
            </w:r>
            <w:r w:rsidRPr="00C46943">
              <w:t xml:space="preserve"> граждан в  Артинском </w:t>
            </w:r>
            <w:r>
              <w:t>муниципальном</w:t>
            </w:r>
            <w:r w:rsidRPr="00C46943">
              <w:t xml:space="preserve"> округе</w:t>
            </w:r>
            <w:r>
              <w:t>»</w:t>
            </w:r>
          </w:p>
        </w:tc>
      </w:tr>
      <w:tr w:rsidR="00DE21C6" w:rsidTr="00DE21C6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1C6" w:rsidRDefault="00DE21C6" w:rsidP="00B00045">
            <w:pPr>
              <w:tabs>
                <w:tab w:val="left" w:pos="4200"/>
              </w:tabs>
            </w:pPr>
            <w:r>
              <w:t xml:space="preserve"> Перечень основных целевых показателей муниципальной программы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1C6" w:rsidRPr="00396708" w:rsidRDefault="00DE21C6" w:rsidP="00B0004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6708">
              <w:rPr>
                <w:rFonts w:ascii="Times New Roman" w:hAnsi="Times New Roman" w:cs="Times New Roman"/>
                <w:sz w:val="28"/>
                <w:szCs w:val="28"/>
              </w:rPr>
              <w:t>) доля молодежи, принявшей участие в мероприятиях по приоритетным направлениям молодежной политики, от общего количества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7A34" w:rsidRDefault="00DE21C6" w:rsidP="00AA6F28">
            <w:pPr>
              <w:pStyle w:val="ConsPlusNormal"/>
              <w:jc w:val="both"/>
            </w:pPr>
            <w:r w:rsidRPr="00396708">
              <w:rPr>
                <w:sz w:val="28"/>
                <w:szCs w:val="28"/>
              </w:rPr>
              <w:t>2</w:t>
            </w:r>
            <w:r w:rsidR="007B4563">
              <w:rPr>
                <w:sz w:val="28"/>
                <w:szCs w:val="28"/>
              </w:rPr>
              <w:t>) д</w:t>
            </w:r>
            <w:r w:rsidR="007B4563" w:rsidRPr="005B5230">
              <w:rPr>
                <w:sz w:val="28"/>
                <w:szCs w:val="28"/>
              </w:rPr>
              <w:t>оля молодых людей, вовлеченных в добровольческую и общественную деятельность</w:t>
            </w:r>
            <w:r w:rsidR="00447A34" w:rsidRPr="00AA6F28">
              <w:rPr>
                <w:sz w:val="28"/>
                <w:szCs w:val="28"/>
              </w:rPr>
              <w:t>;</w:t>
            </w:r>
          </w:p>
          <w:p w:rsidR="00DE21C6" w:rsidRPr="003D7DBF" w:rsidRDefault="007B4563" w:rsidP="00B0004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D7DBF">
              <w:rPr>
                <w:sz w:val="28"/>
                <w:szCs w:val="28"/>
              </w:rPr>
              <w:t xml:space="preserve">) </w:t>
            </w:r>
            <w:r w:rsidR="003D7DBF" w:rsidRPr="003D7DBF">
              <w:rPr>
                <w:sz w:val="28"/>
                <w:szCs w:val="28"/>
              </w:rPr>
              <w:t>д</w:t>
            </w:r>
            <w:r w:rsidR="00DE21C6" w:rsidRPr="003D7DBF">
              <w:rPr>
                <w:sz w:val="28"/>
                <w:szCs w:val="28"/>
              </w:rPr>
              <w:t>оля молодых граждан</w:t>
            </w:r>
            <w:r w:rsidR="003D7DBF" w:rsidRPr="003D7DBF">
              <w:rPr>
                <w:sz w:val="28"/>
                <w:szCs w:val="28"/>
              </w:rPr>
              <w:t>,</w:t>
            </w:r>
            <w:r w:rsidR="00DE21C6" w:rsidRPr="003D7DBF">
              <w:rPr>
                <w:sz w:val="28"/>
                <w:szCs w:val="28"/>
              </w:rPr>
              <w:t xml:space="preserve"> </w:t>
            </w:r>
            <w:r w:rsidR="003D7DBF" w:rsidRPr="003D7DBF">
              <w:rPr>
                <w:sz w:val="28"/>
                <w:szCs w:val="28"/>
              </w:rPr>
              <w:t>принявших участие в мероприятиях по формированию в молодежной среде здорового образа жизни</w:t>
            </w:r>
            <w:r w:rsidR="003D7DBF">
              <w:rPr>
                <w:sz w:val="28"/>
                <w:szCs w:val="28"/>
              </w:rPr>
              <w:t>,</w:t>
            </w:r>
            <w:r w:rsidR="003D7DBF" w:rsidRPr="003D7DBF">
              <w:rPr>
                <w:sz w:val="28"/>
                <w:szCs w:val="28"/>
              </w:rPr>
              <w:t xml:space="preserve"> </w:t>
            </w:r>
            <w:r w:rsidR="00DE21C6" w:rsidRPr="003D7DBF">
              <w:rPr>
                <w:sz w:val="28"/>
                <w:szCs w:val="28"/>
              </w:rPr>
              <w:t>культуры безопасности жизнедеяте</w:t>
            </w:r>
            <w:r w:rsidR="003D7DBF" w:rsidRPr="003D7DBF">
              <w:rPr>
                <w:sz w:val="28"/>
                <w:szCs w:val="28"/>
              </w:rPr>
              <w:t>льности;</w:t>
            </w:r>
          </w:p>
          <w:p w:rsidR="00DE21C6" w:rsidRDefault="007B4563" w:rsidP="00B00045">
            <w:pPr>
              <w:jc w:val="both"/>
            </w:pPr>
            <w:r>
              <w:t>4</w:t>
            </w:r>
            <w:r w:rsidR="00DE21C6" w:rsidRPr="00020757">
              <w:t xml:space="preserve">) </w:t>
            </w:r>
            <w:r w:rsidR="00AB7566">
              <w:t>д</w:t>
            </w:r>
            <w:r w:rsidR="003770B6" w:rsidRPr="003770B6">
              <w:t>оля молодых людей, вовлеченных в мероприятия, направленные на профессиональное развитие</w:t>
            </w:r>
            <w:r w:rsidR="00AB7566">
              <w:t>, и занятых во временном трудоустройстве</w:t>
            </w:r>
            <w:r w:rsidR="00DE21C6" w:rsidRPr="00020757">
              <w:t>;</w:t>
            </w:r>
          </w:p>
          <w:p w:rsidR="00AB7566" w:rsidRPr="00AB7566" w:rsidRDefault="007B4563" w:rsidP="00AB756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7566" w:rsidRPr="00AB75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B7566" w:rsidRPr="00377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56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B7566" w:rsidRPr="003770B6">
              <w:rPr>
                <w:rFonts w:ascii="Times New Roman" w:hAnsi="Times New Roman" w:cs="Times New Roman"/>
                <w:sz w:val="28"/>
                <w:szCs w:val="28"/>
              </w:rPr>
              <w:t>оля молодых семей, участвующих в мероприятиях</w:t>
            </w:r>
            <w:r w:rsidR="00AB7566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направленных на  </w:t>
            </w:r>
            <w:r w:rsidR="00AB7566" w:rsidRPr="00377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566">
              <w:rPr>
                <w:rFonts w:ascii="Times New Roman" w:hAnsi="Times New Roman" w:cs="Times New Roman"/>
                <w:sz w:val="28"/>
                <w:szCs w:val="28"/>
              </w:rPr>
              <w:t>пропаганду</w:t>
            </w:r>
            <w:r w:rsidR="00AB7566" w:rsidRPr="00D60236">
              <w:rPr>
                <w:rFonts w:ascii="Times New Roman" w:hAnsi="Times New Roman" w:cs="Times New Roman"/>
                <w:sz w:val="28"/>
                <w:szCs w:val="28"/>
              </w:rPr>
              <w:t xml:space="preserve"> ценностей семьи, материнства, отцовства</w:t>
            </w:r>
            <w:r w:rsidR="00AB7566">
              <w:rPr>
                <w:rFonts w:ascii="Times New Roman" w:hAnsi="Times New Roman" w:cs="Times New Roman"/>
                <w:sz w:val="28"/>
                <w:szCs w:val="28"/>
              </w:rPr>
              <w:t xml:space="preserve"> и многодетности, подготовку</w:t>
            </w:r>
            <w:r w:rsidR="00AB7566" w:rsidRPr="00D60236">
              <w:rPr>
                <w:rFonts w:ascii="Times New Roman" w:hAnsi="Times New Roman" w:cs="Times New Roman"/>
                <w:sz w:val="28"/>
                <w:szCs w:val="28"/>
              </w:rPr>
              <w:t xml:space="preserve"> молодежи к семейной жизни, укрепление семейных традиций</w:t>
            </w:r>
            <w:r w:rsidR="00AB7566" w:rsidRPr="003770B6">
              <w:rPr>
                <w:rFonts w:ascii="Times New Roman" w:hAnsi="Times New Roman" w:cs="Times New Roman"/>
                <w:sz w:val="28"/>
                <w:szCs w:val="28"/>
              </w:rPr>
              <w:t>, в том числе в проекты и программы, направленные на патриотическое воспитание, в добровольческую и обществен</w:t>
            </w:r>
            <w:r w:rsidR="00AB7566">
              <w:rPr>
                <w:rFonts w:ascii="Times New Roman" w:hAnsi="Times New Roman" w:cs="Times New Roman"/>
                <w:sz w:val="28"/>
                <w:szCs w:val="28"/>
              </w:rPr>
              <w:t>ную деятельность;</w:t>
            </w:r>
          </w:p>
          <w:p w:rsidR="00DE21C6" w:rsidRDefault="007B4563" w:rsidP="00B00045">
            <w:pPr>
              <w:jc w:val="both"/>
            </w:pPr>
            <w:r>
              <w:t xml:space="preserve"> 6</w:t>
            </w:r>
            <w:r w:rsidR="00DE21C6">
              <w:t xml:space="preserve">) количество приобретенного оборудования для </w:t>
            </w:r>
            <w:r w:rsidR="00DE21C6">
              <w:lastRenderedPageBreak/>
              <w:t>обеспечения деятельности учреждения по работе  с молодежью;</w:t>
            </w:r>
          </w:p>
          <w:p w:rsidR="00DE21C6" w:rsidRDefault="007B4563" w:rsidP="00B00045">
            <w:pPr>
              <w:jc w:val="both"/>
            </w:pPr>
            <w:r>
              <w:t>7</w:t>
            </w:r>
            <w:r w:rsidR="00DE21C6">
              <w:t xml:space="preserve">) доля граждан, пользующихся услугами молодежного </w:t>
            </w:r>
            <w:proofErr w:type="spellStart"/>
            <w:r w:rsidR="00DE21C6">
              <w:t>коворкинг</w:t>
            </w:r>
            <w:proofErr w:type="spellEnd"/>
            <w:r w:rsidR="00DE21C6">
              <w:t xml:space="preserve"> </w:t>
            </w:r>
            <w:proofErr w:type="gramStart"/>
            <w:r w:rsidR="00DE21C6">
              <w:t>–ц</w:t>
            </w:r>
            <w:proofErr w:type="gramEnd"/>
            <w:r w:rsidR="00DE21C6">
              <w:t>ентра;</w:t>
            </w:r>
          </w:p>
          <w:p w:rsidR="00F36E23" w:rsidRPr="00F36E23" w:rsidRDefault="007B4563" w:rsidP="00F36E2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36E23">
              <w:rPr>
                <w:sz w:val="28"/>
                <w:szCs w:val="28"/>
              </w:rPr>
              <w:t xml:space="preserve">) </w:t>
            </w:r>
            <w:r w:rsidR="00F36E23" w:rsidRPr="00615C46">
              <w:rPr>
                <w:sz w:val="28"/>
                <w:szCs w:val="28"/>
              </w:rPr>
              <w:t xml:space="preserve">количество приобретенного оборудования </w:t>
            </w:r>
            <w:r w:rsidR="00F36E23">
              <w:rPr>
                <w:sz w:val="28"/>
                <w:szCs w:val="28"/>
              </w:rPr>
              <w:t xml:space="preserve">и инвентаря </w:t>
            </w:r>
            <w:r w:rsidR="00F36E23" w:rsidRPr="00615C46">
              <w:rPr>
                <w:sz w:val="28"/>
                <w:szCs w:val="28"/>
              </w:rPr>
              <w:t xml:space="preserve">для </w:t>
            </w:r>
            <w:r w:rsidR="00F36E23">
              <w:rPr>
                <w:sz w:val="28"/>
                <w:szCs w:val="28"/>
              </w:rPr>
              <w:t>проведения мероприятий гражданско-патриотической направленности;</w:t>
            </w:r>
          </w:p>
          <w:p w:rsidR="00F36E23" w:rsidRPr="00F36E23" w:rsidRDefault="00DE21C6" w:rsidP="00BA25E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5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670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A25DF5" w:rsidRPr="00A25D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граждан</w:t>
            </w:r>
            <w:r w:rsidR="00812BDC" w:rsidRPr="00A25D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участвующих в проектах и программах, направленных на патриотическое воспитание</w:t>
            </w:r>
            <w:r w:rsidR="00BA25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DE21C6" w:rsidTr="00DE21C6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1C6" w:rsidRPr="001E0F05" w:rsidRDefault="00DE21C6" w:rsidP="00B00045">
            <w:pPr>
              <w:tabs>
                <w:tab w:val="left" w:pos="4200"/>
              </w:tabs>
            </w:pPr>
            <w:r w:rsidRPr="001E0F05">
              <w:lastRenderedPageBreak/>
              <w:t>Объёмы финансирования</w:t>
            </w:r>
          </w:p>
          <w:p w:rsidR="00DE21C6" w:rsidRPr="001E0F05" w:rsidRDefault="00DE21C6" w:rsidP="00B00045">
            <w:pPr>
              <w:tabs>
                <w:tab w:val="left" w:pos="4200"/>
              </w:tabs>
            </w:pPr>
            <w:r w:rsidRPr="001E0F05">
              <w:t xml:space="preserve">муниципальной </w:t>
            </w:r>
          </w:p>
          <w:p w:rsidR="00DE21C6" w:rsidRPr="001E0F05" w:rsidRDefault="00DE21C6" w:rsidP="00B00045">
            <w:pPr>
              <w:tabs>
                <w:tab w:val="left" w:pos="4200"/>
              </w:tabs>
            </w:pPr>
            <w:r w:rsidRPr="001E0F05">
              <w:t>программы по годам реализации, тыс. рублей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63" w:rsidRPr="001E0F05" w:rsidRDefault="007B4563" w:rsidP="007B4563">
            <w:pPr>
              <w:pStyle w:val="docdata"/>
              <w:widowControl w:val="0"/>
              <w:spacing w:before="0" w:beforeAutospacing="0" w:after="0" w:afterAutospacing="0"/>
              <w:jc w:val="both"/>
            </w:pPr>
            <w:r w:rsidRPr="001E0F05">
              <w:rPr>
                <w:bCs/>
                <w:color w:val="000000"/>
                <w:sz w:val="28"/>
                <w:szCs w:val="28"/>
              </w:rPr>
              <w:t>Общий планируемый объем финансирования программы составит    всего  29119,4  тыс. рублей, в том числе:</w:t>
            </w:r>
          </w:p>
          <w:p w:rsidR="007B4563" w:rsidRPr="001E0F05" w:rsidRDefault="007B4563" w:rsidP="007B4563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1E0F05">
              <w:rPr>
                <w:bCs/>
                <w:color w:val="000000"/>
                <w:sz w:val="28"/>
                <w:szCs w:val="28"/>
              </w:rPr>
              <w:t>1) за счет средств местного бюджета Артинского муниципального округа  28956 тыс. рублей, в том числе:</w:t>
            </w:r>
          </w:p>
          <w:p w:rsidR="007B4563" w:rsidRPr="001E0F05" w:rsidRDefault="007B4563" w:rsidP="007B4563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1E0F05">
              <w:rPr>
                <w:bCs/>
                <w:color w:val="000000"/>
                <w:sz w:val="28"/>
                <w:szCs w:val="28"/>
              </w:rPr>
              <w:t>2026 год – 9652,00 тыс. рублей;</w:t>
            </w:r>
          </w:p>
          <w:p w:rsidR="007B4563" w:rsidRPr="001E0F05" w:rsidRDefault="007B4563" w:rsidP="007B4563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1E0F05">
              <w:rPr>
                <w:bCs/>
                <w:color w:val="000000"/>
                <w:sz w:val="28"/>
                <w:szCs w:val="28"/>
              </w:rPr>
              <w:t>2027 год – 9652,00 тыс. рублей;</w:t>
            </w:r>
          </w:p>
          <w:p w:rsidR="007B4563" w:rsidRPr="001E0F05" w:rsidRDefault="007B4563" w:rsidP="007B4563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1E0F05">
              <w:rPr>
                <w:bCs/>
                <w:color w:val="000000"/>
                <w:sz w:val="28"/>
                <w:szCs w:val="28"/>
              </w:rPr>
              <w:t>2028 год – 9652,00 тыс. рублей;</w:t>
            </w:r>
          </w:p>
          <w:p w:rsidR="007B4563" w:rsidRPr="001E0F05" w:rsidRDefault="007B4563" w:rsidP="007B4563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1E0F05">
              <w:rPr>
                <w:bCs/>
                <w:color w:val="000000"/>
                <w:sz w:val="28"/>
                <w:szCs w:val="28"/>
              </w:rPr>
              <w:t>2029 год -        0,00 тыс. рублей;</w:t>
            </w:r>
          </w:p>
          <w:p w:rsidR="007B4563" w:rsidRPr="001E0F05" w:rsidRDefault="007B4563" w:rsidP="007B4563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1E0F05">
              <w:rPr>
                <w:bCs/>
                <w:color w:val="000000"/>
                <w:sz w:val="28"/>
                <w:szCs w:val="28"/>
              </w:rPr>
              <w:t>2030 год -        0,00 тыс. рублей;</w:t>
            </w:r>
          </w:p>
          <w:p w:rsidR="007B4563" w:rsidRPr="001E0F05" w:rsidRDefault="007B4563" w:rsidP="007B4563">
            <w:pPr>
              <w:pStyle w:val="a5"/>
              <w:widowControl w:val="0"/>
              <w:spacing w:before="0" w:beforeAutospacing="0" w:after="0" w:afterAutospacing="0"/>
            </w:pPr>
            <w:r w:rsidRPr="001E0F05">
              <w:rPr>
                <w:bCs/>
                <w:color w:val="000000"/>
                <w:sz w:val="28"/>
                <w:szCs w:val="28"/>
              </w:rPr>
              <w:t xml:space="preserve">2) областной бюджет:  163,4 тыс. рублей, в том числе: </w:t>
            </w:r>
          </w:p>
          <w:p w:rsidR="007B4563" w:rsidRPr="001E0F05" w:rsidRDefault="007B4563" w:rsidP="007B4563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1E0F05">
              <w:rPr>
                <w:bCs/>
                <w:color w:val="000000"/>
                <w:sz w:val="28"/>
                <w:szCs w:val="28"/>
              </w:rPr>
              <w:t>  тыс. рублей;</w:t>
            </w:r>
          </w:p>
          <w:p w:rsidR="007B4563" w:rsidRPr="001E0F05" w:rsidRDefault="007B4563" w:rsidP="007B4563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1E0F05">
              <w:rPr>
                <w:bCs/>
                <w:color w:val="000000"/>
                <w:sz w:val="28"/>
                <w:szCs w:val="28"/>
              </w:rPr>
              <w:t>2026 год -  163,4 тыс. рублей;</w:t>
            </w:r>
          </w:p>
          <w:p w:rsidR="007B4563" w:rsidRPr="001E0F05" w:rsidRDefault="007B4563" w:rsidP="007B4563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1E0F05">
              <w:rPr>
                <w:bCs/>
                <w:color w:val="000000"/>
                <w:sz w:val="28"/>
                <w:szCs w:val="28"/>
              </w:rPr>
              <w:t>2027 год -   0,00 тыс. рублей;</w:t>
            </w:r>
          </w:p>
          <w:p w:rsidR="007B4563" w:rsidRPr="001E0F05" w:rsidRDefault="007B4563" w:rsidP="007B4563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1E0F05">
              <w:rPr>
                <w:bCs/>
                <w:color w:val="000000"/>
                <w:sz w:val="28"/>
                <w:szCs w:val="28"/>
              </w:rPr>
              <w:t>2028 год -  0,00 тыс. рублей;</w:t>
            </w:r>
          </w:p>
          <w:p w:rsidR="007B4563" w:rsidRPr="001E0F05" w:rsidRDefault="007B4563" w:rsidP="007B4563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1E0F05">
              <w:rPr>
                <w:bCs/>
                <w:color w:val="000000"/>
                <w:sz w:val="28"/>
                <w:szCs w:val="28"/>
              </w:rPr>
              <w:t>2029 год -   0,00 тыс. рублей;</w:t>
            </w:r>
          </w:p>
          <w:p w:rsidR="00DE21C6" w:rsidRPr="001E0F05" w:rsidRDefault="007B4563" w:rsidP="007B4563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1E0F05">
              <w:rPr>
                <w:bCs/>
                <w:color w:val="000000"/>
                <w:sz w:val="28"/>
                <w:szCs w:val="28"/>
              </w:rPr>
              <w:t>2030  год -   0,0 тыс. рублей;</w:t>
            </w:r>
          </w:p>
        </w:tc>
      </w:tr>
      <w:tr w:rsidR="00DE21C6" w:rsidTr="00DE21C6">
        <w:trPr>
          <w:trHeight w:val="34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1C6" w:rsidRDefault="00DE21C6" w:rsidP="00B00045">
            <w:pPr>
              <w:tabs>
                <w:tab w:val="left" w:pos="4200"/>
              </w:tabs>
              <w:rPr>
                <w:bCs/>
              </w:rPr>
            </w:pPr>
            <w:r>
              <w:rPr>
                <w:bCs/>
              </w:rPr>
              <w:t>Адрес размещения муниципальной программы в сети Интернет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C6" w:rsidRDefault="00DE21C6" w:rsidP="00B0004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arti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midural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21C6" w:rsidRDefault="00DE21C6" w:rsidP="00B00045">
            <w:pPr>
              <w:widowControl/>
              <w:overflowPunct/>
              <w:autoSpaceDE/>
              <w:adjustRightInd/>
              <w:jc w:val="both"/>
            </w:pPr>
          </w:p>
        </w:tc>
      </w:tr>
    </w:tbl>
    <w:p w:rsidR="00D74F4D" w:rsidRDefault="00D74F4D" w:rsidP="00D74F4D"/>
    <w:p w:rsidR="00D74F4D" w:rsidRDefault="00D74F4D" w:rsidP="00D74F4D"/>
    <w:p w:rsidR="00D74F4D" w:rsidRDefault="00D74F4D" w:rsidP="00D74F4D"/>
    <w:p w:rsidR="00D74F4D" w:rsidRDefault="00D74F4D" w:rsidP="00D74F4D"/>
    <w:p w:rsidR="00D74F4D" w:rsidRDefault="00D74F4D" w:rsidP="00D74F4D"/>
    <w:p w:rsidR="00D74F4D" w:rsidRDefault="00D74F4D" w:rsidP="00D74F4D"/>
    <w:p w:rsidR="00D74F4D" w:rsidRDefault="00D74F4D" w:rsidP="00D74F4D"/>
    <w:p w:rsidR="001E0F05" w:rsidRDefault="001E0F05" w:rsidP="00D74F4D"/>
    <w:p w:rsidR="001E0F05" w:rsidRDefault="001E0F05" w:rsidP="00D74F4D"/>
    <w:p w:rsidR="001E0F05" w:rsidRDefault="001E0F05" w:rsidP="00D74F4D"/>
    <w:p w:rsidR="001E0F05" w:rsidRDefault="001E0F05" w:rsidP="00D74F4D"/>
    <w:p w:rsidR="001E0F05" w:rsidRDefault="001E0F05" w:rsidP="00D74F4D"/>
    <w:p w:rsidR="001E0F05" w:rsidRDefault="001E0F05" w:rsidP="00D74F4D"/>
    <w:p w:rsidR="001E0F05" w:rsidRDefault="001E0F05" w:rsidP="00D74F4D"/>
    <w:p w:rsidR="001E0F05" w:rsidRDefault="001E0F05" w:rsidP="00D74F4D"/>
    <w:p w:rsidR="001E0F05" w:rsidRDefault="001E0F05" w:rsidP="001E0F05">
      <w:pPr>
        <w:pStyle w:val="ConsPlusNormal"/>
        <w:jc w:val="center"/>
        <w:rPr>
          <w:b/>
          <w:bCs/>
          <w:sz w:val="28"/>
          <w:szCs w:val="28"/>
        </w:rPr>
      </w:pPr>
      <w:r w:rsidRPr="00217377">
        <w:rPr>
          <w:b/>
          <w:bCs/>
          <w:sz w:val="28"/>
          <w:szCs w:val="28"/>
        </w:rPr>
        <w:lastRenderedPageBreak/>
        <w:t>Раздел 1. Характеристика и анализ текущего состояния</w:t>
      </w:r>
    </w:p>
    <w:p w:rsidR="001E0F05" w:rsidRDefault="001E0F05" w:rsidP="001E0F05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сферы реализации</w:t>
      </w:r>
      <w:r w:rsidRPr="0021737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муниципальной </w:t>
      </w:r>
      <w:r w:rsidRPr="00217377">
        <w:rPr>
          <w:b/>
          <w:bCs/>
          <w:sz w:val="28"/>
          <w:szCs w:val="28"/>
        </w:rPr>
        <w:t>программы</w:t>
      </w:r>
    </w:p>
    <w:p w:rsidR="001E0F05" w:rsidRDefault="001E0F05" w:rsidP="001E0F05">
      <w:pPr>
        <w:jc w:val="center"/>
        <w:rPr>
          <w:b/>
        </w:rPr>
      </w:pPr>
      <w:r>
        <w:rPr>
          <w:b/>
        </w:rPr>
        <w:t>«Реализация  молодежной  политики и патриотического воспитания граждан в  А</w:t>
      </w:r>
      <w:r w:rsidR="003A5F2A">
        <w:rPr>
          <w:b/>
        </w:rPr>
        <w:t>ртинском муниципальном округе до 2030</w:t>
      </w:r>
      <w:r>
        <w:rPr>
          <w:b/>
        </w:rPr>
        <w:t xml:space="preserve"> года»</w:t>
      </w:r>
    </w:p>
    <w:p w:rsidR="001E0F05" w:rsidRPr="000619A5" w:rsidRDefault="001E0F05" w:rsidP="001E0F05">
      <w:pPr>
        <w:jc w:val="center"/>
        <w:rPr>
          <w:b/>
        </w:rPr>
      </w:pPr>
    </w:p>
    <w:p w:rsidR="003A5F2A" w:rsidRDefault="003A5F2A" w:rsidP="003A5F2A">
      <w:pPr>
        <w:pStyle w:val="a6"/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E0F05" w:rsidRPr="003A5F2A">
        <w:rPr>
          <w:rFonts w:ascii="Times New Roman" w:hAnsi="Times New Roman" w:cs="Times New Roman"/>
        </w:rPr>
        <w:t xml:space="preserve">Приоритетные направления государственной молодёжной </w:t>
      </w:r>
      <w:proofErr w:type="gramStart"/>
      <w:r w:rsidR="001E0F05" w:rsidRPr="003A5F2A">
        <w:rPr>
          <w:rFonts w:ascii="Times New Roman" w:hAnsi="Times New Roman" w:cs="Times New Roman"/>
        </w:rPr>
        <w:t>политики на</w:t>
      </w:r>
      <w:proofErr w:type="gramEnd"/>
      <w:r w:rsidR="001E0F05" w:rsidRPr="003A5F2A">
        <w:rPr>
          <w:rFonts w:ascii="Times New Roman" w:hAnsi="Times New Roman" w:cs="Times New Roman"/>
        </w:rPr>
        <w:t xml:space="preserve"> среднесрочную перспективу определены в следующих документах:</w:t>
      </w:r>
      <w:r w:rsidRPr="003A5F2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</w:t>
      </w:r>
    </w:p>
    <w:p w:rsidR="003A5F2A" w:rsidRPr="003A5F2A" w:rsidRDefault="003A5F2A" w:rsidP="003A5F2A">
      <w:pPr>
        <w:pStyle w:val="a6"/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3A5F2A">
        <w:rPr>
          <w:rFonts w:ascii="Times New Roman" w:hAnsi="Times New Roman" w:cs="Times New Roman"/>
        </w:rPr>
        <w:t xml:space="preserve">Федеральный </w:t>
      </w:r>
      <w:hyperlink r:id="rId5" w:history="1">
        <w:r w:rsidRPr="003A5F2A">
          <w:rPr>
            <w:rFonts w:ascii="Times New Roman" w:hAnsi="Times New Roman" w:cs="Times New Roman"/>
          </w:rPr>
          <w:t>закон</w:t>
        </w:r>
      </w:hyperlink>
      <w:r>
        <w:rPr>
          <w:rFonts w:ascii="Times New Roman" w:hAnsi="Times New Roman" w:cs="Times New Roman"/>
        </w:rPr>
        <w:t xml:space="preserve"> </w:t>
      </w:r>
      <w:r w:rsidRPr="003A5F2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28.12.2024 </w:t>
      </w:r>
      <w:r w:rsidRPr="003A5F2A">
        <w:rPr>
          <w:rFonts w:ascii="Times New Roman" w:hAnsi="Times New Roman" w:cs="Times New Roman"/>
        </w:rPr>
        <w:t>го</w:t>
      </w:r>
      <w:r w:rsidR="00717526">
        <w:rPr>
          <w:rFonts w:ascii="Times New Roman" w:hAnsi="Times New Roman" w:cs="Times New Roman"/>
        </w:rPr>
        <w:t>да №</w:t>
      </w:r>
      <w:r w:rsidRPr="003A5F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550</w:t>
      </w:r>
      <w:r w:rsidRPr="003A5F2A">
        <w:rPr>
          <w:rFonts w:ascii="Times New Roman" w:hAnsi="Times New Roman" w:cs="Times New Roman"/>
        </w:rPr>
        <w:t>-ФЗ "О  молодежной политике в Российской Федерации ";</w:t>
      </w:r>
    </w:p>
    <w:p w:rsidR="001E0F05" w:rsidRPr="003A5F2A" w:rsidRDefault="001E0F05" w:rsidP="001E0F05">
      <w:pPr>
        <w:pStyle w:val="a6"/>
        <w:spacing w:after="0" w:line="240" w:lineRule="auto"/>
        <w:ind w:firstLine="0"/>
        <w:rPr>
          <w:rFonts w:ascii="Times New Roman" w:hAnsi="Times New Roman" w:cs="Times New Roman"/>
        </w:rPr>
      </w:pPr>
      <w:r w:rsidRPr="003A5F2A">
        <w:rPr>
          <w:rFonts w:ascii="Times New Roman" w:hAnsi="Times New Roman" w:cs="Times New Roman"/>
        </w:rPr>
        <w:t xml:space="preserve">      Федеральный </w:t>
      </w:r>
      <w:hyperlink r:id="rId6" w:history="1">
        <w:r w:rsidRPr="003A5F2A">
          <w:rPr>
            <w:rFonts w:ascii="Times New Roman" w:hAnsi="Times New Roman" w:cs="Times New Roman"/>
          </w:rPr>
          <w:t>закон</w:t>
        </w:r>
      </w:hyperlink>
      <w:r w:rsidRPr="003A5F2A">
        <w:rPr>
          <w:rFonts w:ascii="Times New Roman" w:hAnsi="Times New Roman" w:cs="Times New Roman"/>
        </w:rPr>
        <w:t xml:space="preserve"> от 28</w:t>
      </w:r>
      <w:r w:rsidR="00717526">
        <w:rPr>
          <w:rFonts w:ascii="Times New Roman" w:hAnsi="Times New Roman" w:cs="Times New Roman"/>
        </w:rPr>
        <w:t>.06.1995 года №</w:t>
      </w:r>
      <w:r w:rsidRPr="003A5F2A">
        <w:rPr>
          <w:rFonts w:ascii="Times New Roman" w:hAnsi="Times New Roman" w:cs="Times New Roman"/>
        </w:rPr>
        <w:t xml:space="preserve"> 98-ФЗ "О государственной поддержке молодежных и детских общественных объединений";</w:t>
      </w:r>
    </w:p>
    <w:p w:rsidR="001E0F05" w:rsidRPr="003A5F2A" w:rsidRDefault="001E0F05" w:rsidP="001E0F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5F2A">
        <w:rPr>
          <w:rFonts w:ascii="Times New Roman" w:hAnsi="Times New Roman" w:cs="Times New Roman"/>
          <w:sz w:val="28"/>
          <w:szCs w:val="28"/>
        </w:rPr>
        <w:t xml:space="preserve">       Федеральный </w:t>
      </w:r>
      <w:hyperlink r:id="rId7" w:history="1">
        <w:r w:rsidRPr="003A5F2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717526">
        <w:rPr>
          <w:rFonts w:ascii="Times New Roman" w:hAnsi="Times New Roman" w:cs="Times New Roman"/>
          <w:sz w:val="28"/>
          <w:szCs w:val="28"/>
        </w:rPr>
        <w:t xml:space="preserve"> от 24.06. 1999 года №</w:t>
      </w:r>
      <w:r w:rsidRPr="003A5F2A">
        <w:rPr>
          <w:rFonts w:ascii="Times New Roman" w:hAnsi="Times New Roman" w:cs="Times New Roman"/>
          <w:sz w:val="28"/>
          <w:szCs w:val="28"/>
        </w:rPr>
        <w:t xml:space="preserve"> 120-ФЗ "Об основах системы профилактики безнадзорности и правонарушений несовершеннолетних";</w:t>
      </w:r>
    </w:p>
    <w:p w:rsidR="00717526" w:rsidRPr="00717526" w:rsidRDefault="00717526" w:rsidP="001E0F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Постановление Правительства </w:t>
      </w:r>
      <w:r w:rsidRPr="003A5F2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08.05.2025 года № 625- ПП «Об утверждении стратегии реализации </w:t>
      </w:r>
      <w:r>
        <w:t xml:space="preserve"> </w:t>
      </w:r>
      <w:r w:rsidRPr="00717526">
        <w:rPr>
          <w:rFonts w:ascii="Times New Roman" w:hAnsi="Times New Roman" w:cs="Times New Roman"/>
          <w:sz w:val="28"/>
          <w:szCs w:val="28"/>
        </w:rPr>
        <w:t>молодежной политики в Российской Федерации на период до 2030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3AE7" w:rsidRDefault="001E0F05" w:rsidP="001E0F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5F2A">
        <w:rPr>
          <w:rFonts w:ascii="Times New Roman" w:hAnsi="Times New Roman" w:cs="Times New Roman"/>
          <w:sz w:val="28"/>
          <w:szCs w:val="28"/>
        </w:rPr>
        <w:t xml:space="preserve">    </w:t>
      </w:r>
      <w:hyperlink r:id="rId8" w:history="1">
        <w:r w:rsidRPr="003A5F2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A5F2A">
        <w:rPr>
          <w:rFonts w:ascii="Times New Roman" w:hAnsi="Times New Roman" w:cs="Times New Roman"/>
          <w:sz w:val="28"/>
          <w:szCs w:val="28"/>
        </w:rPr>
        <w:t xml:space="preserve"> Свердловской области от 29</w:t>
      </w:r>
      <w:r w:rsidR="00C53AE7">
        <w:rPr>
          <w:rFonts w:ascii="Times New Roman" w:hAnsi="Times New Roman" w:cs="Times New Roman"/>
          <w:sz w:val="28"/>
          <w:szCs w:val="28"/>
        </w:rPr>
        <w:t>.10.</w:t>
      </w:r>
      <w:r w:rsidRPr="003A5F2A">
        <w:rPr>
          <w:rFonts w:ascii="Times New Roman" w:hAnsi="Times New Roman" w:cs="Times New Roman"/>
          <w:sz w:val="28"/>
          <w:szCs w:val="28"/>
        </w:rPr>
        <w:t xml:space="preserve"> 2013 года N 113-ОЗ "О </w:t>
      </w:r>
      <w:r w:rsidR="00C53AE7">
        <w:rPr>
          <w:rFonts w:ascii="Times New Roman" w:hAnsi="Times New Roman" w:cs="Times New Roman"/>
          <w:sz w:val="28"/>
          <w:szCs w:val="28"/>
        </w:rPr>
        <w:t>молодежи в Свердловской области» (в ред. от  25.03.2025 №16-ОЗ);</w:t>
      </w:r>
    </w:p>
    <w:p w:rsidR="00C53AE7" w:rsidRDefault="00C53AE7" w:rsidP="00C53A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hyperlink r:id="rId9" w:history="1">
        <w:r w:rsidRPr="003A5F2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A5F2A">
        <w:rPr>
          <w:rFonts w:ascii="Times New Roman" w:hAnsi="Times New Roman" w:cs="Times New Roman"/>
          <w:sz w:val="28"/>
          <w:szCs w:val="28"/>
        </w:rPr>
        <w:t xml:space="preserve"> Свердловской области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A5F2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.02.2016</w:t>
      </w:r>
      <w:r w:rsidR="00C327B5">
        <w:rPr>
          <w:rFonts w:ascii="Times New Roman" w:hAnsi="Times New Roman" w:cs="Times New Roman"/>
          <w:sz w:val="28"/>
          <w:szCs w:val="28"/>
        </w:rPr>
        <w:t xml:space="preserve"> года N 11</w:t>
      </w:r>
      <w:r w:rsidRPr="003A5F2A">
        <w:rPr>
          <w:rFonts w:ascii="Times New Roman" w:hAnsi="Times New Roman" w:cs="Times New Roman"/>
          <w:sz w:val="28"/>
          <w:szCs w:val="28"/>
        </w:rPr>
        <w:t>-ОЗ</w:t>
      </w:r>
      <w:r>
        <w:rPr>
          <w:rFonts w:ascii="Times New Roman" w:hAnsi="Times New Roman" w:cs="Times New Roman"/>
          <w:sz w:val="28"/>
          <w:szCs w:val="28"/>
        </w:rPr>
        <w:t xml:space="preserve"> «О патриотическом воспитании граждан  в Свердловской области» (в ред. от  25.03.2025 №16-ОЗ);</w:t>
      </w:r>
    </w:p>
    <w:p w:rsidR="001E0F05" w:rsidRPr="003A5F2A" w:rsidRDefault="001E0F05" w:rsidP="001E0F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5F2A">
        <w:rPr>
          <w:rFonts w:ascii="Times New Roman" w:hAnsi="Times New Roman" w:cs="Times New Roman"/>
          <w:sz w:val="28"/>
          <w:szCs w:val="28"/>
        </w:rPr>
        <w:t xml:space="preserve">    </w:t>
      </w:r>
      <w:hyperlink r:id="rId10" w:history="1">
        <w:r w:rsidRPr="003A5F2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A5F2A">
        <w:rPr>
          <w:rFonts w:ascii="Times New Roman" w:hAnsi="Times New Roman" w:cs="Times New Roman"/>
          <w:sz w:val="28"/>
          <w:szCs w:val="28"/>
        </w:rPr>
        <w:t xml:space="preserve"> Свердловской области от 21</w:t>
      </w:r>
      <w:r w:rsidR="00C327B5">
        <w:rPr>
          <w:rFonts w:ascii="Times New Roman" w:hAnsi="Times New Roman" w:cs="Times New Roman"/>
          <w:sz w:val="28"/>
          <w:szCs w:val="28"/>
        </w:rPr>
        <w:t>.12.</w:t>
      </w:r>
      <w:r w:rsidRPr="003A5F2A">
        <w:rPr>
          <w:rFonts w:ascii="Times New Roman" w:hAnsi="Times New Roman" w:cs="Times New Roman"/>
          <w:sz w:val="28"/>
          <w:szCs w:val="28"/>
        </w:rPr>
        <w:t xml:space="preserve"> 2015 года N 151-ОЗ "О Стратегии социально-экономического развития Свердловской области на 2016 - 2030 годы";</w:t>
      </w:r>
    </w:p>
    <w:p w:rsidR="00C327B5" w:rsidRPr="003A5F2A" w:rsidRDefault="001E0F05" w:rsidP="00C327B5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F2A">
        <w:rPr>
          <w:rFonts w:ascii="Times New Roman" w:hAnsi="Times New Roman" w:cs="Times New Roman"/>
          <w:sz w:val="28"/>
          <w:szCs w:val="28"/>
        </w:rPr>
        <w:t xml:space="preserve">   </w:t>
      </w:r>
      <w:r w:rsidR="00C327B5" w:rsidRPr="003A5F2A">
        <w:rPr>
          <w:rFonts w:ascii="Times New Roman" w:hAnsi="Times New Roman" w:cs="Times New Roman"/>
          <w:sz w:val="28"/>
          <w:szCs w:val="28"/>
        </w:rPr>
        <w:t xml:space="preserve">    Постановление Правительства Свердловской области от </w:t>
      </w:r>
      <w:r w:rsidR="00C327B5">
        <w:rPr>
          <w:rFonts w:ascii="Times New Roman" w:hAnsi="Times New Roman" w:cs="Times New Roman"/>
          <w:sz w:val="28"/>
          <w:szCs w:val="28"/>
        </w:rPr>
        <w:t>20.11</w:t>
      </w:r>
      <w:r w:rsidR="00C327B5" w:rsidRPr="003A5F2A">
        <w:rPr>
          <w:rFonts w:ascii="Times New Roman" w:hAnsi="Times New Roman" w:cs="Times New Roman"/>
          <w:sz w:val="28"/>
          <w:szCs w:val="28"/>
        </w:rPr>
        <w:t>.20</w:t>
      </w:r>
      <w:r w:rsidR="00C327B5">
        <w:rPr>
          <w:rFonts w:ascii="Times New Roman" w:hAnsi="Times New Roman" w:cs="Times New Roman"/>
          <w:sz w:val="28"/>
          <w:szCs w:val="28"/>
        </w:rPr>
        <w:t>25</w:t>
      </w:r>
      <w:r w:rsidR="00C327B5" w:rsidRPr="003A5F2A">
        <w:rPr>
          <w:rFonts w:ascii="Times New Roman" w:hAnsi="Times New Roman" w:cs="Times New Roman"/>
          <w:sz w:val="28"/>
          <w:szCs w:val="28"/>
        </w:rPr>
        <w:t xml:space="preserve">г. № </w:t>
      </w:r>
      <w:r w:rsidR="00C327B5">
        <w:rPr>
          <w:rFonts w:ascii="Times New Roman" w:hAnsi="Times New Roman" w:cs="Times New Roman"/>
          <w:sz w:val="28"/>
          <w:szCs w:val="28"/>
        </w:rPr>
        <w:t>633</w:t>
      </w:r>
      <w:r w:rsidR="00C327B5" w:rsidRPr="003A5F2A">
        <w:rPr>
          <w:rFonts w:ascii="Times New Roman" w:hAnsi="Times New Roman" w:cs="Times New Roman"/>
          <w:sz w:val="28"/>
          <w:szCs w:val="28"/>
        </w:rPr>
        <w:t>-ПП «О</w:t>
      </w:r>
      <w:r w:rsidR="00C327B5">
        <w:rPr>
          <w:rFonts w:ascii="Times New Roman" w:hAnsi="Times New Roman" w:cs="Times New Roman"/>
          <w:sz w:val="28"/>
          <w:szCs w:val="28"/>
        </w:rPr>
        <w:t>б утверждении государственной программы</w:t>
      </w:r>
      <w:r w:rsidR="00C327B5" w:rsidRPr="003A5F2A">
        <w:rPr>
          <w:rFonts w:ascii="Times New Roman" w:hAnsi="Times New Roman" w:cs="Times New Roman"/>
          <w:sz w:val="28"/>
          <w:szCs w:val="28"/>
        </w:rPr>
        <w:t xml:space="preserve"> Свердловской области «Р</w:t>
      </w:r>
      <w:r w:rsidR="00C327B5">
        <w:rPr>
          <w:rFonts w:ascii="Times New Roman" w:hAnsi="Times New Roman" w:cs="Times New Roman"/>
          <w:sz w:val="28"/>
          <w:szCs w:val="28"/>
        </w:rPr>
        <w:t xml:space="preserve">еализация </w:t>
      </w:r>
      <w:r w:rsidR="00C327B5" w:rsidRPr="003A5F2A">
        <w:rPr>
          <w:rFonts w:ascii="Times New Roman" w:hAnsi="Times New Roman" w:cs="Times New Roman"/>
          <w:sz w:val="28"/>
          <w:szCs w:val="28"/>
        </w:rPr>
        <w:t xml:space="preserve"> молодежной  политики </w:t>
      </w:r>
      <w:r w:rsidR="00C327B5">
        <w:rPr>
          <w:rFonts w:ascii="Times New Roman" w:hAnsi="Times New Roman" w:cs="Times New Roman"/>
          <w:sz w:val="28"/>
          <w:szCs w:val="28"/>
        </w:rPr>
        <w:t xml:space="preserve"> и патриотического воспитания </w:t>
      </w:r>
      <w:r w:rsidR="00C327B5" w:rsidRPr="003A5F2A">
        <w:rPr>
          <w:rFonts w:ascii="Times New Roman" w:hAnsi="Times New Roman" w:cs="Times New Roman"/>
          <w:sz w:val="28"/>
          <w:szCs w:val="28"/>
        </w:rPr>
        <w:t xml:space="preserve">в </w:t>
      </w:r>
      <w:r w:rsidR="00C327B5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C327B5" w:rsidRPr="003A5F2A">
        <w:rPr>
          <w:rFonts w:ascii="Times New Roman" w:hAnsi="Times New Roman" w:cs="Times New Roman"/>
          <w:sz w:val="28"/>
          <w:szCs w:val="28"/>
        </w:rPr>
        <w:t xml:space="preserve">»     </w:t>
      </w:r>
    </w:p>
    <w:p w:rsidR="001E0F05" w:rsidRPr="003A5F2A" w:rsidRDefault="00054875" w:rsidP="001E0F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0F05" w:rsidRPr="003A5F2A">
        <w:rPr>
          <w:rFonts w:ascii="Times New Roman" w:hAnsi="Times New Roman" w:cs="Times New Roman"/>
          <w:sz w:val="28"/>
          <w:szCs w:val="28"/>
        </w:rPr>
        <w:t xml:space="preserve"> Решение Думы Артинского городского округа от 29.11.2018г. №63 «О стратегии социально-экономического  развития Артинского городского округа   на  период до 2035года»;</w:t>
      </w:r>
    </w:p>
    <w:p w:rsidR="001E0F05" w:rsidRPr="003A5F2A" w:rsidRDefault="001E0F05" w:rsidP="001E0F05">
      <w:pPr>
        <w:pStyle w:val="ConsPlusNormal"/>
        <w:spacing w:before="200"/>
        <w:jc w:val="center"/>
        <w:rPr>
          <w:b/>
          <w:sz w:val="28"/>
          <w:szCs w:val="28"/>
        </w:rPr>
      </w:pPr>
      <w:r w:rsidRPr="003A5F2A">
        <w:rPr>
          <w:b/>
          <w:sz w:val="28"/>
          <w:szCs w:val="28"/>
        </w:rPr>
        <w:t>Молодежная политика</w:t>
      </w:r>
    </w:p>
    <w:p w:rsidR="001E0F05" w:rsidRPr="003A5F2A" w:rsidRDefault="001E0F05" w:rsidP="001E0F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5F2A">
        <w:rPr>
          <w:rFonts w:ascii="Times New Roman" w:hAnsi="Times New Roman" w:cs="Times New Roman"/>
          <w:sz w:val="28"/>
          <w:szCs w:val="28"/>
        </w:rPr>
        <w:t xml:space="preserve">      Согласно </w:t>
      </w:r>
      <w:hyperlink r:id="rId11" w:history="1">
        <w:r w:rsidRPr="003A5F2A">
          <w:rPr>
            <w:rFonts w:ascii="Times New Roman" w:hAnsi="Times New Roman" w:cs="Times New Roman"/>
            <w:sz w:val="28"/>
            <w:szCs w:val="28"/>
          </w:rPr>
          <w:t>основам</w:t>
        </w:r>
      </w:hyperlink>
      <w:r w:rsidRPr="003A5F2A">
        <w:rPr>
          <w:rFonts w:ascii="Times New Roman" w:hAnsi="Times New Roman" w:cs="Times New Roman"/>
          <w:sz w:val="28"/>
          <w:szCs w:val="28"/>
        </w:rPr>
        <w:t xml:space="preserve"> государственной молодежной политики Российской Федерации молодежь представляет собой социально-демографическую группу, в качестве характеристик которой выступают возрастные особенности, социальное положение, специфические интересы и ценности. Данная группа включает граждан Российской Федерации в возрасте от 14 до 35 лет. </w:t>
      </w:r>
    </w:p>
    <w:p w:rsidR="001E0F05" w:rsidRPr="003A5F2A" w:rsidRDefault="001E0F05" w:rsidP="001E0F05">
      <w:pPr>
        <w:jc w:val="both"/>
      </w:pPr>
      <w:r w:rsidRPr="003A5F2A">
        <w:t xml:space="preserve">      По данным Артинского отдела сводной информации </w:t>
      </w:r>
      <w:proofErr w:type="spellStart"/>
      <w:r w:rsidRPr="003A5F2A">
        <w:t>Свердловстата</w:t>
      </w:r>
      <w:proofErr w:type="spellEnd"/>
      <w:r w:rsidRPr="003A5F2A">
        <w:t xml:space="preserve">  на территории Артинского городского округа проживает граждан в возрасте от 14-35лет 6 120</w:t>
      </w:r>
      <w:r w:rsidRPr="003A5F2A">
        <w:rPr>
          <w:color w:val="000000"/>
        </w:rPr>
        <w:t xml:space="preserve"> человек, что составляет  </w:t>
      </w:r>
      <w:r w:rsidRPr="003A5F2A">
        <w:t xml:space="preserve">23 % от всего населения Артинского городского округа. </w:t>
      </w:r>
    </w:p>
    <w:p w:rsidR="001E0F05" w:rsidRPr="003A5F2A" w:rsidRDefault="001E0F05" w:rsidP="001E0F05">
      <w:pPr>
        <w:jc w:val="both"/>
      </w:pPr>
      <w:r w:rsidRPr="003A5F2A">
        <w:t xml:space="preserve">   На территории Артинского</w:t>
      </w:r>
      <w:r w:rsidR="00AB5A76">
        <w:t xml:space="preserve"> муниципального </w:t>
      </w:r>
      <w:r w:rsidRPr="003A5F2A">
        <w:t xml:space="preserve"> округа в течение многих лет реализуются муниципальные программы по работе с молодежью. </w:t>
      </w:r>
    </w:p>
    <w:p w:rsidR="001E0F05" w:rsidRPr="003A5F2A" w:rsidRDefault="001E0F05" w:rsidP="001E0F05">
      <w:pPr>
        <w:jc w:val="both"/>
      </w:pPr>
      <w:r w:rsidRPr="003A5F2A">
        <w:lastRenderedPageBreak/>
        <w:t xml:space="preserve">     Реализацией программных мероприятий занимается Управление культуры, спорта, туризма и молодежной политики Администрации Артинского городского округа,  МБУ по работе с молодежью «Объединение детских, подростковых и молодежных клубов Артинского </w:t>
      </w:r>
      <w:r w:rsidR="00AB5A76">
        <w:t xml:space="preserve">муниципального </w:t>
      </w:r>
      <w:r w:rsidRPr="003A5F2A">
        <w:t xml:space="preserve">округа», актив молодежи. Для выстраивания общей стратегии реализации молодежной политики ведется работа по взаимодействию с социальными партнерами.  </w:t>
      </w:r>
    </w:p>
    <w:p w:rsidR="001E0F05" w:rsidRPr="003A5F2A" w:rsidRDefault="001E0F05" w:rsidP="001E0F05">
      <w:pPr>
        <w:jc w:val="both"/>
      </w:pPr>
      <w:r w:rsidRPr="003A5F2A">
        <w:t xml:space="preserve">   С 2001г. функционируют подростковые и молодежные клубы по различным направлениям: спортивно-оздоровительное, гражданско-</w:t>
      </w:r>
      <w:proofErr w:type="spellStart"/>
      <w:r w:rsidRPr="003A5F2A">
        <w:t>патриотичекое</w:t>
      </w:r>
      <w:proofErr w:type="spellEnd"/>
      <w:r w:rsidRPr="003A5F2A">
        <w:t xml:space="preserve">,  развитие лидерских качеств, семейный досуг и развитие школы КВН. В 2004г. все клубы по месту жительства объединены в учреждение «Объединение детских, подростковых и молодежных клубов». В 2017г. переименовано в учреждение по работе с молодежью, а с 2019г. функционирует в статусе бюджетное. В настоящее время в учреждении  ведут работу 12 подростковых клубов по месту жительства, на постоянной основе занимается около 600 человек. Подростковые клубы становятся не только местом проведения досуга подростков и молодежи, но и осуществляют мероприятия по профилактике безнадзорности и правонарушений. </w:t>
      </w:r>
    </w:p>
    <w:p w:rsidR="001E0F05" w:rsidRPr="003A5F2A" w:rsidRDefault="001E0F05" w:rsidP="001E0F05">
      <w:pPr>
        <w:jc w:val="both"/>
      </w:pPr>
      <w:r w:rsidRPr="003A5F2A">
        <w:t xml:space="preserve">      С </w:t>
      </w:r>
      <w:smartTag w:uri="urn:schemas-microsoft-com:office:smarttags" w:element="metricconverter">
        <w:smartTagPr>
          <w:attr w:name="ProductID" w:val="2002 г"/>
        </w:smartTagPr>
        <w:r w:rsidRPr="003A5F2A">
          <w:t>2002 г.</w:t>
        </w:r>
      </w:smartTag>
      <w:r w:rsidRPr="003A5F2A">
        <w:t xml:space="preserve"> работает программа «Родному сел</w:t>
      </w:r>
      <w:proofErr w:type="gramStart"/>
      <w:r w:rsidRPr="003A5F2A">
        <w:t>у-</w:t>
      </w:r>
      <w:proofErr w:type="gramEnd"/>
      <w:r w:rsidRPr="003A5F2A">
        <w:t xml:space="preserve"> забота молодых», в ходе которой ежегодно в летний период формируются трудовые отряды по благоустройству территории. </w:t>
      </w:r>
    </w:p>
    <w:p w:rsidR="001E0F05" w:rsidRPr="003A5F2A" w:rsidRDefault="001E0F05" w:rsidP="001E0F05">
      <w:pPr>
        <w:ind w:firstLine="360"/>
        <w:jc w:val="both"/>
      </w:pPr>
      <w:r w:rsidRPr="003A5F2A">
        <w:t xml:space="preserve">Общение и деятельность в среде  сверстников в кругу подросткового, молодёжного сообщества - это одна их сфер самореализации современной молодёжи. </w:t>
      </w:r>
      <w:proofErr w:type="gramStart"/>
      <w:r w:rsidRPr="003A5F2A">
        <w:t xml:space="preserve">Более </w:t>
      </w:r>
      <w:r w:rsidRPr="003A5F2A">
        <w:rPr>
          <w:color w:val="000000"/>
        </w:rPr>
        <w:t>десяти лет работает</w:t>
      </w:r>
      <w:proofErr w:type="gramEnd"/>
      <w:r w:rsidRPr="003A5F2A">
        <w:rPr>
          <w:color w:val="000000"/>
        </w:rPr>
        <w:t xml:space="preserve"> детское и молодёжное общественное движение «Дети Артинского района». Через деятельность  общественного  движения в  молодёжной среде усиливаются такие качества как самостоятельность, реальная оценка своих возможностей, восприимчивость к новому, адаптация к жизненным переменам и т.д. </w:t>
      </w:r>
      <w:r w:rsidRPr="003A5F2A">
        <w:rPr>
          <w:bCs/>
          <w:iCs/>
          <w:color w:val="000000"/>
        </w:rPr>
        <w:t>В целях привлечения молодёжи к участию в осуществлении местного самоуправления, поддержки молодёжных социальн</w:t>
      </w:r>
      <w:proofErr w:type="gramStart"/>
      <w:r w:rsidRPr="003A5F2A">
        <w:rPr>
          <w:bCs/>
          <w:iCs/>
          <w:color w:val="000000"/>
        </w:rPr>
        <w:t>о-</w:t>
      </w:r>
      <w:proofErr w:type="gramEnd"/>
      <w:r w:rsidRPr="003A5F2A">
        <w:rPr>
          <w:bCs/>
          <w:iCs/>
          <w:color w:val="000000"/>
        </w:rPr>
        <w:t xml:space="preserve"> значимых проектов ведется  работа по формированию и деятельности молодёжного актива. </w:t>
      </w:r>
      <w:r w:rsidRPr="003A5F2A">
        <w:t>Также разработан и начал успешно реализовываться проект программы по деятельности   волонтерских отрядов. Проводятся сборы молодежного актива.</w:t>
      </w:r>
    </w:p>
    <w:p w:rsidR="001E0F05" w:rsidRPr="003A5F2A" w:rsidRDefault="001E0F05" w:rsidP="001E0F05">
      <w:pPr>
        <w:ind w:firstLine="360"/>
        <w:jc w:val="both"/>
      </w:pPr>
      <w:r w:rsidRPr="003A5F2A">
        <w:rPr>
          <w:bCs/>
          <w:iCs/>
          <w:color w:val="000000"/>
        </w:rPr>
        <w:t xml:space="preserve"> </w:t>
      </w:r>
      <w:r w:rsidRPr="003A5F2A">
        <w:t xml:space="preserve">К числу приоритетных задач молодежной политики на современном этапе относится совершенствование системы поощрения и мотивации молодежи через оказание финансовой и организационной поддержки общественно значимых инициатив молодых граждан. С 2016г. реализуется проект «Молодежная инициатива». </w:t>
      </w:r>
    </w:p>
    <w:p w:rsidR="001E0F05" w:rsidRPr="003A5F2A" w:rsidRDefault="001E0F05" w:rsidP="001E0F05">
      <w:pPr>
        <w:ind w:firstLine="360"/>
        <w:jc w:val="both"/>
        <w:rPr>
          <w:bCs/>
          <w:iCs/>
          <w:color w:val="000000"/>
        </w:rPr>
      </w:pPr>
      <w:r w:rsidRPr="003A5F2A">
        <w:t xml:space="preserve"> Молодёжь Артинского </w:t>
      </w:r>
      <w:proofErr w:type="spellStart"/>
      <w:r w:rsidR="00A2340A">
        <w:t>муниципально</w:t>
      </w:r>
      <w:r w:rsidRPr="003A5F2A">
        <w:t>г</w:t>
      </w:r>
      <w:proofErr w:type="spellEnd"/>
      <w:r w:rsidRPr="003A5F2A">
        <w:t xml:space="preserve"> округа активно участвует в мероприятиях, такие  фестивали творческой молодежи, «Школа КВН», массовых досуговых, спортивных, мероприятий, а также участие в окружных и областных фестивалях, форумах и конкурсах. Успешно принимают участие в региональном конкурсе «Территория молодежных инициатив», «Лучший трудовой отряд» и других. Участие молодежи в мероприятиях - важный </w:t>
      </w:r>
      <w:r w:rsidRPr="003A5F2A">
        <w:lastRenderedPageBreak/>
        <w:t>показатель выстраивания диалога взаимодействия между учреждением молодежной политики  и самой молодежью. Поэтому реализация задачи активного вовлечения молодых людей в социально активную деятельность является приоритетным направлением работы с молодежью.</w:t>
      </w:r>
    </w:p>
    <w:p w:rsidR="001E0F05" w:rsidRPr="003A5F2A" w:rsidRDefault="001E0F05" w:rsidP="001E0F05">
      <w:pPr>
        <w:ind w:firstLine="709"/>
        <w:jc w:val="both"/>
      </w:pPr>
      <w:r w:rsidRPr="003A5F2A">
        <w:t xml:space="preserve">Реализация вышеперечисленных мероприятий  позволила достичь следующих результатов: </w:t>
      </w:r>
    </w:p>
    <w:p w:rsidR="001E0F05" w:rsidRPr="003A5F2A" w:rsidRDefault="001E0F05" w:rsidP="001E0F05">
      <w:pPr>
        <w:ind w:firstLine="709"/>
        <w:jc w:val="both"/>
      </w:pPr>
      <w:r w:rsidRPr="003A5F2A">
        <w:t>1) молодые граждане задействованы в проектах и программах общественных объединений</w:t>
      </w:r>
    </w:p>
    <w:p w:rsidR="001E0F05" w:rsidRPr="003A5F2A" w:rsidRDefault="001E0F05" w:rsidP="001E0F05">
      <w:pPr>
        <w:ind w:firstLine="709"/>
        <w:jc w:val="both"/>
      </w:pPr>
      <w:r w:rsidRPr="003A5F2A">
        <w:t xml:space="preserve">2)  молодые граждане вовлечены в деятельность подростковых и молодежных клубов. </w:t>
      </w:r>
    </w:p>
    <w:p w:rsidR="001E0F05" w:rsidRPr="003A5F2A" w:rsidRDefault="001E0F05" w:rsidP="001E0F05">
      <w:pPr>
        <w:ind w:firstLine="360"/>
        <w:jc w:val="both"/>
      </w:pPr>
      <w:r w:rsidRPr="003A5F2A">
        <w:rPr>
          <w:color w:val="000000"/>
        </w:rPr>
        <w:t>Но наряду с положительными тенденциями в области молодежной политики существуют и негативные показатели</w:t>
      </w:r>
      <w:r w:rsidRPr="003A5F2A">
        <w:t xml:space="preserve">: </w:t>
      </w:r>
    </w:p>
    <w:p w:rsidR="001E0F05" w:rsidRPr="003A5F2A" w:rsidRDefault="001E0F05" w:rsidP="001E0F05">
      <w:pPr>
        <w:ind w:firstLine="360"/>
        <w:jc w:val="both"/>
      </w:pPr>
      <w:r w:rsidRPr="003A5F2A">
        <w:t xml:space="preserve">  1) сокращение общей численности молодежи и ее доли в численности населения Артинского </w:t>
      </w:r>
      <w:r w:rsidR="00A2340A">
        <w:t xml:space="preserve">муниципального </w:t>
      </w:r>
      <w:r w:rsidRPr="003A5F2A">
        <w:t>округа, сокращение числа молодых работников, молодых семей;</w:t>
      </w:r>
    </w:p>
    <w:p w:rsidR="001E0F05" w:rsidRPr="003A5F2A" w:rsidRDefault="001E0F05" w:rsidP="001E0F05">
      <w:pPr>
        <w:ind w:firstLine="360"/>
        <w:jc w:val="both"/>
      </w:pPr>
      <w:r w:rsidRPr="003A5F2A">
        <w:t>2) дефицит доступных площадок и оборудованных помещений для организации работы с молодежью. Материально-техническая и финансовая база не соответствует потребностям;</w:t>
      </w:r>
    </w:p>
    <w:p w:rsidR="001E0F05" w:rsidRPr="003A5F2A" w:rsidRDefault="001E0F05" w:rsidP="001E0F05">
      <w:pPr>
        <w:ind w:firstLine="360"/>
        <w:jc w:val="both"/>
      </w:pPr>
      <w:r w:rsidRPr="003A5F2A">
        <w:t>3) содержание и методы работы с разными демографическими группами молодежи не всегда определяются реальными потребностями молодых людей;</w:t>
      </w:r>
    </w:p>
    <w:p w:rsidR="001E0F05" w:rsidRPr="003A5F2A" w:rsidRDefault="001E0F05" w:rsidP="001E0F05">
      <w:pPr>
        <w:ind w:firstLine="360"/>
        <w:jc w:val="both"/>
      </w:pPr>
      <w:r w:rsidRPr="003A5F2A">
        <w:t>4) проблема кадрового обеспечения учреждения профессионально компетентными специалистами, их пополнения, стимулирования и подготовки к решению современных профессиональных задач.</w:t>
      </w:r>
    </w:p>
    <w:p w:rsidR="001E0F05" w:rsidRPr="003A5F2A" w:rsidRDefault="001E0F05" w:rsidP="001E0F05">
      <w:pPr>
        <w:ind w:firstLine="360"/>
        <w:jc w:val="both"/>
        <w:rPr>
          <w:color w:val="000000"/>
        </w:rPr>
      </w:pPr>
      <w:r w:rsidRPr="003A5F2A">
        <w:t xml:space="preserve">В молодежной среде сельской местности особенно остро ощущаются общее снижение уровня жизни, отсутствие условий для трудоустройства. </w:t>
      </w:r>
    </w:p>
    <w:p w:rsidR="001E0F05" w:rsidRPr="003A5F2A" w:rsidRDefault="001E0F05" w:rsidP="001E0F05">
      <w:pPr>
        <w:jc w:val="both"/>
      </w:pPr>
      <w:r w:rsidRPr="003A5F2A">
        <w:t xml:space="preserve">   </w:t>
      </w:r>
      <w:r w:rsidRPr="003A5F2A">
        <w:rPr>
          <w:color w:val="000000"/>
        </w:rPr>
        <w:t xml:space="preserve">Количество преступлений, совершаемых подростками и молодежью, колеблется, хотя и незначительно, из года в год, но при этом возросло количество преступлений, связанных с употреблением спиртных напитков. </w:t>
      </w:r>
      <w:r w:rsidRPr="003A5F2A">
        <w:t xml:space="preserve">Культура здорового образа жизни пока ещё не получила широкого распространения среди молодёжи </w:t>
      </w:r>
      <w:proofErr w:type="spellStart"/>
      <w:r w:rsidRPr="003A5F2A">
        <w:t>Артинского</w:t>
      </w:r>
      <w:r w:rsidR="00A2340A">
        <w:t>района</w:t>
      </w:r>
      <w:proofErr w:type="spellEnd"/>
      <w:r w:rsidRPr="003A5F2A">
        <w:t>.</w:t>
      </w:r>
    </w:p>
    <w:p w:rsidR="001E0F05" w:rsidRPr="003A5F2A" w:rsidRDefault="001E0F05" w:rsidP="001E0F05">
      <w:pPr>
        <w:ind w:firstLine="360"/>
        <w:jc w:val="both"/>
      </w:pPr>
      <w:r w:rsidRPr="003A5F2A">
        <w:t>Молодые граждане мало охвачены программами развития молодежного предпринимательства.</w:t>
      </w:r>
    </w:p>
    <w:p w:rsidR="001E0F05" w:rsidRPr="003A5F2A" w:rsidRDefault="001E0F05" w:rsidP="001E0F05">
      <w:pPr>
        <w:ind w:firstLine="360"/>
        <w:jc w:val="both"/>
        <w:rPr>
          <w:color w:val="000000"/>
        </w:rPr>
      </w:pPr>
      <w:r w:rsidRPr="003A5F2A">
        <w:t>Необходимо больше уделять внимания  молодым семьям, в том числе на раннюю семейную профилактику. По данным отдела ЗАГС не снижается количество бракоразводных процессов. В 2022г. зарегистрировано</w:t>
      </w:r>
      <w:r w:rsidRPr="003A5F2A">
        <w:rPr>
          <w:color w:val="FF0000"/>
        </w:rPr>
        <w:t xml:space="preserve"> </w:t>
      </w:r>
      <w:r w:rsidRPr="003A5F2A">
        <w:t xml:space="preserve">145 браков, 99 разводов.  Средний возраст семьи, состоящей в браке,11-13лет. </w:t>
      </w:r>
      <w:r w:rsidRPr="003A5F2A">
        <w:rPr>
          <w:color w:val="000000"/>
        </w:rPr>
        <w:t>Необходимо обеспечить информационно-консультационную, юридическую, правовую поддержку по основным проблемам молодой семьи; организацию повышения психолого-педагогической грамотности молодых родителей по вопросам воспитания детей и культуры семейной жизни.</w:t>
      </w:r>
    </w:p>
    <w:p w:rsidR="001E0F05" w:rsidRPr="003A5F2A" w:rsidRDefault="001E0F05" w:rsidP="001E0F05">
      <w:pPr>
        <w:ind w:firstLine="360"/>
        <w:jc w:val="both"/>
        <w:rPr>
          <w:bCs/>
          <w:iCs/>
          <w:color w:val="000000"/>
        </w:rPr>
      </w:pPr>
      <w:r w:rsidRPr="003A5F2A">
        <w:rPr>
          <w:bCs/>
          <w:iCs/>
          <w:color w:val="000000"/>
        </w:rPr>
        <w:t>Деятельность молодежной политики направлена на достижение цел</w:t>
      </w:r>
      <w:proofErr w:type="gramStart"/>
      <w:r w:rsidRPr="003A5F2A">
        <w:rPr>
          <w:bCs/>
          <w:iCs/>
          <w:color w:val="000000"/>
        </w:rPr>
        <w:t>и-</w:t>
      </w:r>
      <w:proofErr w:type="gramEnd"/>
      <w:r w:rsidRPr="003A5F2A">
        <w:rPr>
          <w:bCs/>
          <w:iCs/>
          <w:color w:val="000000"/>
        </w:rPr>
        <w:t xml:space="preserve"> привлечение молодых граждан к участию в общественно-политической жизни, вовлечение в  деятельность молодежного самоуправления в различных сферах общества, реализация мероприятий, направленных на </w:t>
      </w:r>
      <w:r w:rsidRPr="003A5F2A">
        <w:rPr>
          <w:bCs/>
          <w:iCs/>
          <w:color w:val="000000"/>
        </w:rPr>
        <w:lastRenderedPageBreak/>
        <w:t xml:space="preserve">формирование здорового образа жизни, используя потенциал и учитывая интересы молодежи. </w:t>
      </w:r>
    </w:p>
    <w:p w:rsidR="001E0F05" w:rsidRPr="003A5F2A" w:rsidRDefault="001E0F05" w:rsidP="001E0F05">
      <w:pPr>
        <w:jc w:val="center"/>
        <w:rPr>
          <w:b/>
        </w:rPr>
      </w:pPr>
      <w:r w:rsidRPr="003A5F2A">
        <w:rPr>
          <w:b/>
        </w:rPr>
        <w:t xml:space="preserve">  Патриотическое воспитание граждан</w:t>
      </w:r>
    </w:p>
    <w:p w:rsidR="001E0F05" w:rsidRPr="003A5F2A" w:rsidRDefault="001E0F05" w:rsidP="001E0F05">
      <w:pPr>
        <w:jc w:val="both"/>
      </w:pPr>
      <w:r w:rsidRPr="003A5F2A">
        <w:t xml:space="preserve">        На территории Артинского городского округа за многие годы сложилась и действует система организации патриотического воспитания молодого поколения. </w:t>
      </w:r>
      <w:proofErr w:type="gramStart"/>
      <w:r w:rsidRPr="003A5F2A">
        <w:t xml:space="preserve">Деятельность учреждений Управления культуры, спорта, туризма и молодежной политики, Управления образования Администрации Артинского городского округа, социальной политики, </w:t>
      </w:r>
      <w:proofErr w:type="spellStart"/>
      <w:r w:rsidRPr="003A5F2A">
        <w:t>Артинским</w:t>
      </w:r>
      <w:proofErr w:type="spellEnd"/>
      <w:r w:rsidRPr="003A5F2A">
        <w:t xml:space="preserve"> агропромышленным техникумом,  общественными организациями, местным отделением совета ветеранов  накоплен большой опыт патриотического воспитания не только молодежи, но и всех категорий населения по формированию у граждан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</w:t>
      </w:r>
      <w:proofErr w:type="gramEnd"/>
      <w:r w:rsidRPr="003A5F2A">
        <w:t xml:space="preserve"> Родины. </w:t>
      </w:r>
      <w:r w:rsidRPr="003A5F2A">
        <w:rPr>
          <w:bCs/>
          <w:iCs/>
        </w:rPr>
        <w:t>П</w:t>
      </w:r>
      <w:r w:rsidRPr="003A5F2A">
        <w:t xml:space="preserve">остановлением Администрации утверждается  комплексный план мероприятий патриотического воспитания.   Работает координационный совет по патриотическому воспитанию. </w:t>
      </w:r>
    </w:p>
    <w:p w:rsidR="001E0F05" w:rsidRPr="003A5F2A" w:rsidRDefault="001E0F05" w:rsidP="001E0F05">
      <w:pPr>
        <w:jc w:val="both"/>
      </w:pPr>
      <w:r w:rsidRPr="003A5F2A">
        <w:t xml:space="preserve">      Ежегодно проводится более 100 мероприятий военно-патриотической, гражданско-патриотической направленности.</w:t>
      </w:r>
    </w:p>
    <w:p w:rsidR="001E0F05" w:rsidRPr="003A5F2A" w:rsidRDefault="001E0F05" w:rsidP="001E0F05">
      <w:pPr>
        <w:jc w:val="both"/>
      </w:pPr>
      <w:r w:rsidRPr="003A5F2A">
        <w:t xml:space="preserve">  Организована работа кружков и секций физкультурно-спортивной направленности. Активно  работают подростковые и молодежные  клубы.          Одной из эффективных форм работы с молодежью допризывного возраста является организация работы оборонно-спортивных сборов. В рамках сборов проводятся  занятия по военно-спортивной подготовке,  стрельбы из боевого оружия и другие. При взаимодействии</w:t>
      </w:r>
      <w:r w:rsidRPr="003A5F2A">
        <w:rPr>
          <w:b/>
        </w:rPr>
        <w:t xml:space="preserve"> </w:t>
      </w:r>
      <w:r w:rsidRPr="003A5F2A">
        <w:t xml:space="preserve">с военно- патриотическими объединениями </w:t>
      </w:r>
      <w:proofErr w:type="spellStart"/>
      <w:r w:rsidRPr="003A5F2A">
        <w:t>г</w:t>
      </w:r>
      <w:proofErr w:type="gramStart"/>
      <w:r w:rsidRPr="003A5F2A">
        <w:t>.К</w:t>
      </w:r>
      <w:proofErr w:type="gramEnd"/>
      <w:r w:rsidRPr="003A5F2A">
        <w:t>расноуфимска</w:t>
      </w:r>
      <w:proofErr w:type="spellEnd"/>
      <w:r w:rsidRPr="003A5F2A">
        <w:t xml:space="preserve"> и </w:t>
      </w:r>
      <w:proofErr w:type="spellStart"/>
      <w:r w:rsidRPr="003A5F2A">
        <w:t>Красноуфимского</w:t>
      </w:r>
      <w:proofErr w:type="spellEnd"/>
      <w:r w:rsidRPr="003A5F2A">
        <w:t xml:space="preserve"> района принимаем участие в Межмуниципальном оборонно-спортивном  палаточном лагере «ИРБИС».</w:t>
      </w:r>
    </w:p>
    <w:p w:rsidR="001E0F05" w:rsidRPr="003A5F2A" w:rsidRDefault="001E0F05" w:rsidP="001E0F05">
      <w:pPr>
        <w:jc w:val="both"/>
      </w:pPr>
      <w:r w:rsidRPr="003A5F2A">
        <w:t>С целью повышения мотивации к службе в армии у допризывной молодежи проводятся спортивн</w:t>
      </w:r>
      <w:proofErr w:type="gramStart"/>
      <w:r w:rsidRPr="003A5F2A">
        <w:t>о-</w:t>
      </w:r>
      <w:proofErr w:type="gramEnd"/>
      <w:r w:rsidRPr="003A5F2A">
        <w:t xml:space="preserve"> конкурсные программы, «Курс молодого бойца», военно-</w:t>
      </w:r>
      <w:proofErr w:type="spellStart"/>
      <w:r w:rsidRPr="003A5F2A">
        <w:t>спортивые</w:t>
      </w:r>
      <w:proofErr w:type="spellEnd"/>
      <w:r w:rsidRPr="003A5F2A">
        <w:t xml:space="preserve"> игры «К защите Родины готовы!», публикуются презентации «Есть такая профессия – Родину защищать». </w:t>
      </w:r>
    </w:p>
    <w:p w:rsidR="001E0F05" w:rsidRPr="003A5F2A" w:rsidRDefault="001E0F05" w:rsidP="001E0F05">
      <w:pPr>
        <w:jc w:val="both"/>
      </w:pPr>
      <w:r w:rsidRPr="003A5F2A">
        <w:t xml:space="preserve">Особое место в воспитании гражданина и патриота Отчества занимает месячник защитников Отечества, в рамках которого проводятся военизированные игры «Зарница», «Победа», «Подвиг», классные часы, уроки мужества, соревнования «Служу России».  </w:t>
      </w:r>
    </w:p>
    <w:p w:rsidR="001E0F05" w:rsidRPr="003A5F2A" w:rsidRDefault="001E0F05" w:rsidP="001E0F05">
      <w:pPr>
        <w:jc w:val="both"/>
      </w:pPr>
      <w:r w:rsidRPr="003A5F2A">
        <w:t>Особое внимание заслуживают мероприятия, проводимые ко дню Побед</w:t>
      </w:r>
      <w:proofErr w:type="gramStart"/>
      <w:r w:rsidRPr="003A5F2A">
        <w:t>ы-</w:t>
      </w:r>
      <w:proofErr w:type="gramEnd"/>
      <w:r w:rsidRPr="003A5F2A">
        <w:t xml:space="preserve">  выставки, фестивали, беседы, встречи, конкурсы, соревнования. </w:t>
      </w:r>
    </w:p>
    <w:p w:rsidR="001E0F05" w:rsidRPr="003A5F2A" w:rsidRDefault="001E0F05" w:rsidP="001E0F05">
      <w:pPr>
        <w:jc w:val="both"/>
      </w:pPr>
      <w:r w:rsidRPr="003A5F2A">
        <w:t>Уделяется внимание вопросам воспитания у подростков  навыков и умений обеспечивать безопасность своей жизни, так ежегодно проводится соревнования «Школа безопасности» и другие.</w:t>
      </w:r>
    </w:p>
    <w:p w:rsidR="001E0F05" w:rsidRPr="003A5F2A" w:rsidRDefault="001E0F05" w:rsidP="001E0F05">
      <w:pPr>
        <w:jc w:val="both"/>
      </w:pPr>
      <w:r w:rsidRPr="003A5F2A">
        <w:t xml:space="preserve"> Традиционно важное место занимают школьные музеи. Продолжается дальнейшая работа по созданию актива музейного движения. Одним из приоритетных направлений является краеведение. Пользуется популярностью проект «</w:t>
      </w:r>
      <w:proofErr w:type="spellStart"/>
      <w:r w:rsidRPr="003A5F2A">
        <w:t>Этонокультурная</w:t>
      </w:r>
      <w:proofErr w:type="spellEnd"/>
      <w:r w:rsidRPr="003A5F2A">
        <w:t xml:space="preserve"> карта района».  Работает </w:t>
      </w:r>
      <w:r w:rsidRPr="003A5F2A">
        <w:lastRenderedPageBreak/>
        <w:t xml:space="preserve">экологическое и трудовое движение по программе «Родники», «Родимому селу </w:t>
      </w:r>
      <w:proofErr w:type="gramStart"/>
      <w:r w:rsidRPr="003A5F2A">
        <w:t>–з</w:t>
      </w:r>
      <w:proofErr w:type="gramEnd"/>
      <w:r w:rsidRPr="003A5F2A">
        <w:t xml:space="preserve">абота молодых». Неотъемлемой частью патриотического воспитания стало ежегодное проведение  фестивалей патриотической песни «Россия – ты в сердце моем», «За тех парней».  Вошло в традицию проведение акции «Мы граждане России»- торжественное вручение паспорта юным гражданам.  В ходе акции рассматривается история государственных праздников.  Проводится беседа – викторина о государственных символах,  викторина о своей малой Родине – </w:t>
      </w:r>
      <w:proofErr w:type="spellStart"/>
      <w:r w:rsidRPr="003A5F2A">
        <w:t>Артинский</w:t>
      </w:r>
      <w:proofErr w:type="spellEnd"/>
      <w:r w:rsidR="00A2340A">
        <w:t xml:space="preserve"> </w:t>
      </w:r>
      <w:bookmarkStart w:id="0" w:name="_GoBack"/>
      <w:bookmarkEnd w:id="0"/>
      <w:r w:rsidR="00A2340A">
        <w:t>район</w:t>
      </w:r>
      <w:r w:rsidRPr="003A5F2A">
        <w:t>.</w:t>
      </w:r>
    </w:p>
    <w:p w:rsidR="001E0F05" w:rsidRPr="003A5F2A" w:rsidRDefault="001E0F05" w:rsidP="001E0F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5F2A">
        <w:rPr>
          <w:rFonts w:ascii="Times New Roman" w:hAnsi="Times New Roman" w:cs="Times New Roman"/>
          <w:sz w:val="28"/>
          <w:szCs w:val="28"/>
        </w:rPr>
        <w:t xml:space="preserve"> С 2010г. Советом ветеранов организуется в месячник защитников Отечества и в преддверии дня памяти и скорби автопробег с проведением акций  возложения цветов к памятникам и акции «Возвращение». </w:t>
      </w:r>
    </w:p>
    <w:p w:rsidR="001E0F05" w:rsidRPr="003A5F2A" w:rsidRDefault="001E0F05" w:rsidP="001E0F05">
      <w:pPr>
        <w:pStyle w:val="ConsPlusNormal"/>
        <w:widowControl/>
        <w:jc w:val="both"/>
        <w:rPr>
          <w:sz w:val="28"/>
          <w:szCs w:val="28"/>
        </w:rPr>
      </w:pPr>
      <w:r w:rsidRPr="003A5F2A">
        <w:rPr>
          <w:sz w:val="28"/>
          <w:szCs w:val="28"/>
        </w:rPr>
        <w:t xml:space="preserve">Большое значение в вопросах нравственного и патриотического воспитания молодежи имеет проведение турниров, посвященных памяти погибших при исполнении служебного долга Пономарева В., памяти героев Советского союза </w:t>
      </w:r>
      <w:proofErr w:type="spellStart"/>
      <w:r w:rsidRPr="003A5F2A">
        <w:rPr>
          <w:sz w:val="28"/>
          <w:szCs w:val="28"/>
        </w:rPr>
        <w:t>Чухарева</w:t>
      </w:r>
      <w:proofErr w:type="spellEnd"/>
      <w:r w:rsidRPr="003A5F2A">
        <w:rPr>
          <w:sz w:val="28"/>
          <w:szCs w:val="28"/>
        </w:rPr>
        <w:t xml:space="preserve">, </w:t>
      </w:r>
      <w:proofErr w:type="spellStart"/>
      <w:r w:rsidRPr="003A5F2A">
        <w:rPr>
          <w:sz w:val="28"/>
          <w:szCs w:val="28"/>
        </w:rPr>
        <w:t>Шарова</w:t>
      </w:r>
      <w:proofErr w:type="spellEnd"/>
      <w:r w:rsidRPr="003A5F2A">
        <w:rPr>
          <w:sz w:val="28"/>
          <w:szCs w:val="28"/>
        </w:rPr>
        <w:t xml:space="preserve">, </w:t>
      </w:r>
      <w:proofErr w:type="spellStart"/>
      <w:r w:rsidRPr="003A5F2A">
        <w:rPr>
          <w:sz w:val="28"/>
          <w:szCs w:val="28"/>
        </w:rPr>
        <w:t>Хазипова</w:t>
      </w:r>
      <w:proofErr w:type="spellEnd"/>
      <w:r w:rsidRPr="003A5F2A">
        <w:rPr>
          <w:sz w:val="28"/>
          <w:szCs w:val="28"/>
        </w:rPr>
        <w:t xml:space="preserve">.  </w:t>
      </w:r>
    </w:p>
    <w:p w:rsidR="001E0F05" w:rsidRPr="003A5F2A" w:rsidRDefault="001E0F05" w:rsidP="001E0F05">
      <w:pPr>
        <w:jc w:val="both"/>
      </w:pPr>
      <w:r w:rsidRPr="003A5F2A">
        <w:t xml:space="preserve">      В результате реализации вышеперечисленных мероприятий увеличилась доля граждан, участвующих в мероприятиях по патриотическому воспитанию. </w:t>
      </w:r>
    </w:p>
    <w:p w:rsidR="001E0F05" w:rsidRPr="003A5F2A" w:rsidRDefault="001E0F05" w:rsidP="001E0F05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5F2A">
        <w:rPr>
          <w:rFonts w:ascii="Times New Roman" w:hAnsi="Times New Roman" w:cs="Times New Roman"/>
          <w:sz w:val="28"/>
          <w:szCs w:val="28"/>
        </w:rPr>
        <w:t xml:space="preserve">   При очевидных успехах развития системы патриотического воспитания сохраняются слабые стороны патриотического воспитания граждан. </w:t>
      </w:r>
    </w:p>
    <w:p w:rsidR="001E0F05" w:rsidRPr="003A5F2A" w:rsidRDefault="001E0F05" w:rsidP="001E0F05">
      <w:pPr>
        <w:pStyle w:val="ConsPlusNormal"/>
        <w:widowControl/>
        <w:jc w:val="both"/>
        <w:rPr>
          <w:sz w:val="28"/>
          <w:szCs w:val="28"/>
        </w:rPr>
      </w:pPr>
      <w:r w:rsidRPr="003A5F2A">
        <w:rPr>
          <w:sz w:val="28"/>
          <w:szCs w:val="28"/>
        </w:rPr>
        <w:t xml:space="preserve">      В сознании и действиях подростков все еще устойчивы такие негативные явления, как эгоизм, неуважительное отношение к старшему поколению и человеку труда. Несмотря на активную работу по данному направлению, сохраняется низкая динамика включения граждан в деятельность общественных организаций (объединений) патриотической направленности, оборонно-спортивных лагерей, патриотических клубов. Низкий уровень ресурсного обеспечения программ и проектов патриотической направленности, материально-техническое обеспечение патриотических клубов, общественных организаций  патриотической направленности.</w:t>
      </w:r>
    </w:p>
    <w:p w:rsidR="001E0F05" w:rsidRPr="003A5F2A" w:rsidRDefault="001E0F05" w:rsidP="001E0F05">
      <w:pPr>
        <w:jc w:val="both"/>
      </w:pPr>
      <w:r w:rsidRPr="003A5F2A">
        <w:t xml:space="preserve">     Необходимо вести дальнейшую работу по решению проблем в  вопросах материально-технического обеспечения. В развитии системы патриотического воспитания необходим баланс различных направлений патриотического воспитания, активизации и углубления культурно-исторического направления патриотического воспитания.</w:t>
      </w:r>
    </w:p>
    <w:p w:rsidR="001E0F05" w:rsidRPr="003A5F2A" w:rsidRDefault="001E0F05" w:rsidP="001E0F05">
      <w:pPr>
        <w:jc w:val="both"/>
      </w:pPr>
      <w:r w:rsidRPr="003A5F2A">
        <w:t xml:space="preserve">   Цель организации патриотического воспитания граждан в Артинском </w:t>
      </w:r>
      <w:r w:rsidR="00AB5A76">
        <w:t xml:space="preserve">муниципальном </w:t>
      </w:r>
      <w:r w:rsidRPr="003A5F2A">
        <w:t>округе  определена как совершенствование и развитие  форм и методов работы по патриотическому воспитанию с учетом динамично меняющейся ситуации, возрастных особенностей граждан и активного межведомственного, межотраслевого взаимодействия и общественно-государственного партнерства включает в себя:</w:t>
      </w:r>
    </w:p>
    <w:p w:rsidR="001E0F05" w:rsidRPr="003A5F2A" w:rsidRDefault="001E0F05" w:rsidP="001E0F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5F2A">
        <w:rPr>
          <w:rFonts w:ascii="Times New Roman" w:hAnsi="Times New Roman" w:cs="Times New Roman"/>
          <w:sz w:val="28"/>
          <w:szCs w:val="28"/>
        </w:rPr>
        <w:t>1) содействие укреплению и развитию общенационального сознания, высокой нравственности, гражданской солидарности, улучшение межэтнических и межконфессиональных отношений;</w:t>
      </w:r>
    </w:p>
    <w:p w:rsidR="001E0F05" w:rsidRPr="003A5F2A" w:rsidRDefault="001E0F05" w:rsidP="001E0F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5F2A">
        <w:rPr>
          <w:rFonts w:ascii="Times New Roman" w:hAnsi="Times New Roman" w:cs="Times New Roman"/>
          <w:sz w:val="28"/>
          <w:szCs w:val="28"/>
        </w:rPr>
        <w:lastRenderedPageBreak/>
        <w:t>2) развитие у подрастающего поколения чувства гордости, глубокого уважения к историческим символам и памятникам Отечества; повышение интереса граждан к военной истории Отечества и памятным датам;</w:t>
      </w:r>
    </w:p>
    <w:p w:rsidR="001E0F05" w:rsidRPr="003A5F2A" w:rsidRDefault="001E0F05" w:rsidP="001E0F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5F2A">
        <w:rPr>
          <w:rFonts w:ascii="Times New Roman" w:hAnsi="Times New Roman" w:cs="Times New Roman"/>
          <w:sz w:val="28"/>
          <w:szCs w:val="28"/>
        </w:rPr>
        <w:t>3) участие общественных организаций в патриотическом воспитании граждан, использование их опыта, для укрепления и развития преемственности поколений;</w:t>
      </w:r>
    </w:p>
    <w:p w:rsidR="001E0F05" w:rsidRPr="003A5F2A" w:rsidRDefault="001E0F05" w:rsidP="001E0F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5F2A">
        <w:rPr>
          <w:rFonts w:ascii="Times New Roman" w:hAnsi="Times New Roman" w:cs="Times New Roman"/>
          <w:sz w:val="28"/>
          <w:szCs w:val="28"/>
        </w:rPr>
        <w:t xml:space="preserve">4) развитие и активизация взаимодействия военно-патриотических объединений, воинских частей и ветеранских организаций. </w:t>
      </w:r>
    </w:p>
    <w:p w:rsidR="001E0F05" w:rsidRPr="003A5F2A" w:rsidRDefault="001E0F05" w:rsidP="001E0F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E0F05" w:rsidRPr="003A5F2A" w:rsidRDefault="001E0F05" w:rsidP="001E0F05">
      <w:pPr>
        <w:pStyle w:val="ConsPlusNormal"/>
        <w:jc w:val="center"/>
        <w:rPr>
          <w:sz w:val="28"/>
          <w:szCs w:val="28"/>
        </w:rPr>
      </w:pPr>
      <w:r w:rsidRPr="003A5F2A">
        <w:rPr>
          <w:b/>
          <w:sz w:val="28"/>
          <w:szCs w:val="28"/>
        </w:rPr>
        <w:t xml:space="preserve">Обеспечение реализации деятельности </w:t>
      </w:r>
    </w:p>
    <w:p w:rsidR="001E0F05" w:rsidRPr="003A5F2A" w:rsidRDefault="001E0F05" w:rsidP="001E0F05">
      <w:pPr>
        <w:jc w:val="both"/>
      </w:pPr>
      <w:r w:rsidRPr="003A5F2A">
        <w:t xml:space="preserve">     Важнейшими условиями достижения цели и решения задач, предусмотренных программой, являются: повышение эффективности   управления, качества и оперативности предоставления муниципальных услуг      развитие кадрового потенциала.</w:t>
      </w:r>
    </w:p>
    <w:p w:rsidR="001E0F05" w:rsidRPr="003A5F2A" w:rsidRDefault="001E0F05" w:rsidP="001E0F05">
      <w:pPr>
        <w:jc w:val="both"/>
      </w:pPr>
      <w:r w:rsidRPr="003A5F2A">
        <w:t xml:space="preserve">     В настоящее время функции по выработке и реализации мероприятий и нормативно-правовому регулированию в сфере молодежной политики и патриотического воспитания Артинского </w:t>
      </w:r>
      <w:r w:rsidR="00BD55E0">
        <w:t xml:space="preserve">муниципального </w:t>
      </w:r>
      <w:r w:rsidRPr="003A5F2A">
        <w:t>округа, а также по оказанию муниципальных   услуг и управлению муниципальным имуществом осуществляет Управление культуры, спорта, туризма и молодежной политики Администрации Артинского</w:t>
      </w:r>
      <w:r w:rsidR="00BD55E0" w:rsidRPr="00BD55E0">
        <w:t xml:space="preserve"> </w:t>
      </w:r>
      <w:r w:rsidR="00BD55E0">
        <w:t>муниципального</w:t>
      </w:r>
      <w:r w:rsidRPr="003A5F2A">
        <w:t xml:space="preserve"> округа.</w:t>
      </w:r>
    </w:p>
    <w:p w:rsidR="001E0F05" w:rsidRPr="003A5F2A" w:rsidRDefault="001E0F05" w:rsidP="001E0F05">
      <w:pPr>
        <w:jc w:val="both"/>
      </w:pPr>
      <w:r w:rsidRPr="003A5F2A">
        <w:t xml:space="preserve">   Одним из основных критериев эффективности муниципального управления является качество управления финансами.</w:t>
      </w:r>
    </w:p>
    <w:p w:rsidR="001E0F05" w:rsidRPr="003A5F2A" w:rsidRDefault="001E0F05" w:rsidP="001E0F05">
      <w:pPr>
        <w:jc w:val="both"/>
      </w:pPr>
      <w:r w:rsidRPr="003A5F2A">
        <w:t xml:space="preserve">  Существенное влияние на качество выполнения муниципального задания является уровень квалификации сотрудников. За последние три года в  учреждении молодежной политики  прошли курсы повышения квалификации 5%, обучающие семинары 40 % от фактической численности работающих. Учитывая возрастающий объем нагрузки, современные требования  к оказываемым услугам</w:t>
      </w:r>
      <w:r w:rsidRPr="003A5F2A">
        <w:rPr>
          <w:color w:val="800000"/>
        </w:rPr>
        <w:t xml:space="preserve"> </w:t>
      </w:r>
      <w:r w:rsidRPr="003A5F2A">
        <w:t>необходимо принятие активных мер по повышению квалификации сотрудников.</w:t>
      </w:r>
    </w:p>
    <w:p w:rsidR="001E0F05" w:rsidRPr="003A5F2A" w:rsidRDefault="001E0F05" w:rsidP="001E0F05">
      <w:pPr>
        <w:jc w:val="both"/>
      </w:pPr>
      <w:r w:rsidRPr="003A5F2A">
        <w:t xml:space="preserve">      Ключевым направлением деятельности при решении поставленных задач и достижении значений целевых показателей Программы является совершенствование форм взаимодействия  Администрации Артинского </w:t>
      </w:r>
      <w:r w:rsidR="00FA3946">
        <w:t xml:space="preserve">муниципального </w:t>
      </w:r>
      <w:r w:rsidRPr="003A5F2A">
        <w:t>округа, Управления культуры спорта, туризма и молодежной политики с общественными объединениями, и организациями, осуществляющими свою деятельность в сфере  молодежной политики и патриотического воспитания; рост количества квалифицированных специалистов.</w:t>
      </w:r>
    </w:p>
    <w:p w:rsidR="001E0F05" w:rsidRPr="003A5F2A" w:rsidRDefault="001E0F05" w:rsidP="001E0F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5F2A">
        <w:rPr>
          <w:rFonts w:ascii="Times New Roman" w:hAnsi="Times New Roman" w:cs="Times New Roman"/>
          <w:sz w:val="28"/>
          <w:szCs w:val="28"/>
        </w:rPr>
        <w:t xml:space="preserve">    К наиболее серьезным рискам реализации программы можно отнести такие риски, как изменение законодательства Российской Федерации, Свердловской области в части сокращения или прекращения финансирования  программ и неэффективное управление </w:t>
      </w:r>
      <w:proofErr w:type="gramStart"/>
      <w:r w:rsidRPr="003A5F2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5F2A">
        <w:rPr>
          <w:rFonts w:ascii="Times New Roman" w:hAnsi="Times New Roman" w:cs="Times New Roman"/>
          <w:sz w:val="28"/>
          <w:szCs w:val="28"/>
        </w:rPr>
        <w:fldChar w:fldCharType="begin"/>
      </w:r>
      <w:r w:rsidRPr="003A5F2A">
        <w:rPr>
          <w:rFonts w:ascii="Times New Roman" w:hAnsi="Times New Roman" w:cs="Times New Roman"/>
          <w:sz w:val="28"/>
          <w:szCs w:val="28"/>
        </w:rPr>
        <w:instrText>HYPERLINK \l "P579"</w:instrText>
      </w:r>
      <w:r w:rsidRPr="003A5F2A">
        <w:rPr>
          <w:rFonts w:ascii="Times New Roman" w:hAnsi="Times New Roman" w:cs="Times New Roman"/>
          <w:sz w:val="28"/>
          <w:szCs w:val="28"/>
        </w:rPr>
        <w:fldChar w:fldCharType="separate"/>
      </w:r>
      <w:r w:rsidRPr="003A5F2A">
        <w:rPr>
          <w:rFonts w:ascii="Times New Roman" w:hAnsi="Times New Roman" w:cs="Times New Roman"/>
          <w:sz w:val="28"/>
          <w:szCs w:val="28"/>
        </w:rPr>
        <w:t xml:space="preserve">рограммой </w:t>
      </w:r>
      <w:r w:rsidRPr="003A5F2A">
        <w:rPr>
          <w:rFonts w:ascii="Times New Roman" w:hAnsi="Times New Roman" w:cs="Times New Roman"/>
          <w:sz w:val="28"/>
          <w:szCs w:val="28"/>
        </w:rPr>
        <w:fldChar w:fldCharType="end"/>
      </w:r>
      <w:r w:rsidRPr="003A5F2A">
        <w:rPr>
          <w:rFonts w:ascii="Times New Roman" w:hAnsi="Times New Roman" w:cs="Times New Roman"/>
          <w:sz w:val="28"/>
          <w:szCs w:val="28"/>
        </w:rPr>
        <w:t>.</w:t>
      </w:r>
    </w:p>
    <w:p w:rsidR="001E0F05" w:rsidRPr="003A5F2A" w:rsidRDefault="001E0F05" w:rsidP="001E0F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5F2A">
        <w:rPr>
          <w:rFonts w:ascii="Times New Roman" w:hAnsi="Times New Roman" w:cs="Times New Roman"/>
          <w:sz w:val="28"/>
          <w:szCs w:val="28"/>
        </w:rPr>
        <w:t xml:space="preserve">   Результатом реализации программы  должны стать: улучшение положения молодежи, увеличение вклада молодых людей в социально-</w:t>
      </w:r>
      <w:proofErr w:type="spellStart"/>
      <w:r w:rsidRPr="003A5F2A">
        <w:rPr>
          <w:rFonts w:ascii="Times New Roman" w:hAnsi="Times New Roman" w:cs="Times New Roman"/>
          <w:sz w:val="28"/>
          <w:szCs w:val="28"/>
        </w:rPr>
        <w:t>экономческое</w:t>
      </w:r>
      <w:proofErr w:type="spellEnd"/>
      <w:r w:rsidRPr="003A5F2A">
        <w:rPr>
          <w:rFonts w:ascii="Times New Roman" w:hAnsi="Times New Roman" w:cs="Times New Roman"/>
          <w:sz w:val="28"/>
          <w:szCs w:val="28"/>
        </w:rPr>
        <w:t xml:space="preserve"> развитие района,  повышение деловой, творческой активности молодежи; уровня самоорганизации и самоуправления молодежи в жизни общества.</w:t>
      </w:r>
    </w:p>
    <w:p w:rsidR="001E0F05" w:rsidRPr="003A5F2A" w:rsidRDefault="001E0F05" w:rsidP="001E0F05">
      <w:pPr>
        <w:pStyle w:val="a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A5F2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Программа разработана с учётом опыта реализации программы </w:t>
      </w:r>
      <w:r w:rsidRPr="003A5F2A">
        <w:rPr>
          <w:rFonts w:ascii="Times New Roman" w:hAnsi="Times New Roman" w:cs="Times New Roman"/>
          <w:bCs/>
          <w:iCs/>
          <w:sz w:val="28"/>
          <w:szCs w:val="28"/>
        </w:rPr>
        <w:t xml:space="preserve">«Развитие физической культуры, спорта и молодежной политики в Артинском </w:t>
      </w:r>
      <w:r w:rsidR="00FA3946"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муниципальном </w:t>
      </w:r>
      <w:r w:rsidRPr="003A5F2A">
        <w:rPr>
          <w:rFonts w:ascii="Times New Roman" w:hAnsi="Times New Roman" w:cs="Times New Roman"/>
          <w:bCs/>
          <w:iCs/>
          <w:sz w:val="28"/>
          <w:szCs w:val="28"/>
        </w:rPr>
        <w:t>округе до 202</w:t>
      </w:r>
      <w:r w:rsidR="00AB5A76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3A5F2A">
        <w:rPr>
          <w:rFonts w:ascii="Times New Roman" w:hAnsi="Times New Roman" w:cs="Times New Roman"/>
          <w:bCs/>
          <w:iCs/>
          <w:sz w:val="28"/>
          <w:szCs w:val="28"/>
        </w:rPr>
        <w:t xml:space="preserve">года», </w:t>
      </w:r>
      <w:r w:rsidRPr="003A5F2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что позволяет обеспечить закрепление и развитие результатов в сфере молодёжной политики, патриотического воспитания граждан, которых удалось достичь за последний период. </w:t>
      </w:r>
    </w:p>
    <w:p w:rsidR="001E0F05" w:rsidRPr="003A5F2A" w:rsidRDefault="001E0F05" w:rsidP="001E0F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5F2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</w:t>
      </w:r>
      <w:r w:rsidRPr="003A5F2A">
        <w:rPr>
          <w:rFonts w:ascii="Times New Roman" w:hAnsi="Times New Roman" w:cs="Times New Roman"/>
          <w:sz w:val="28"/>
          <w:szCs w:val="28"/>
        </w:rPr>
        <w:t xml:space="preserve">Для успешной реализации Программы необходимо предпринять ряд мер, таких как: мониторинг хода реализации мероприятий Программы Информационное обеспечение реализации программы. </w:t>
      </w:r>
    </w:p>
    <w:p w:rsidR="001E0F05" w:rsidRPr="003A5F2A" w:rsidRDefault="001E0F05" w:rsidP="001E0F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E0F05" w:rsidRPr="003A5F2A" w:rsidRDefault="001E0F05" w:rsidP="00AB5A76">
      <w:pPr>
        <w:pStyle w:val="ConsPlusNormal"/>
        <w:jc w:val="center"/>
        <w:rPr>
          <w:b/>
          <w:bCs/>
          <w:sz w:val="28"/>
          <w:szCs w:val="28"/>
        </w:rPr>
      </w:pPr>
      <w:r w:rsidRPr="003A5F2A">
        <w:rPr>
          <w:b/>
          <w:bCs/>
          <w:sz w:val="28"/>
          <w:szCs w:val="28"/>
        </w:rPr>
        <w:t>Раздел 2. Цели и задачи</w:t>
      </w:r>
      <w:r w:rsidRPr="003A5F2A">
        <w:rPr>
          <w:sz w:val="28"/>
          <w:szCs w:val="28"/>
        </w:rPr>
        <w:t xml:space="preserve"> </w:t>
      </w:r>
      <w:r w:rsidRPr="003A5F2A">
        <w:rPr>
          <w:b/>
          <w:bCs/>
          <w:sz w:val="28"/>
          <w:szCs w:val="28"/>
        </w:rPr>
        <w:t>программы</w:t>
      </w:r>
    </w:p>
    <w:p w:rsidR="001E0F05" w:rsidRPr="003A5F2A" w:rsidRDefault="001E0F05" w:rsidP="001E0F05">
      <w:pPr>
        <w:jc w:val="center"/>
        <w:rPr>
          <w:b/>
        </w:rPr>
      </w:pPr>
      <w:r w:rsidRPr="003A5F2A">
        <w:rPr>
          <w:b/>
        </w:rPr>
        <w:t xml:space="preserve">«Реализация  молодежной  политики и патриотического воспитания граждан в  Артинском </w:t>
      </w:r>
      <w:r w:rsidR="00AB5A76">
        <w:rPr>
          <w:b/>
        </w:rPr>
        <w:t xml:space="preserve">муниципальном округе до 2030 </w:t>
      </w:r>
      <w:r w:rsidRPr="003A5F2A">
        <w:rPr>
          <w:b/>
        </w:rPr>
        <w:t>года»</w:t>
      </w:r>
    </w:p>
    <w:p w:rsidR="001E0F05" w:rsidRPr="003A5F2A" w:rsidRDefault="001E0F05" w:rsidP="001E0F05">
      <w:pPr>
        <w:pStyle w:val="ConsPlusNormal"/>
        <w:jc w:val="both"/>
        <w:rPr>
          <w:sz w:val="28"/>
          <w:szCs w:val="28"/>
        </w:rPr>
      </w:pPr>
    </w:p>
    <w:p w:rsidR="001E0F05" w:rsidRPr="003A5F2A" w:rsidRDefault="001E0F05" w:rsidP="001E0F05">
      <w:pPr>
        <w:jc w:val="both"/>
      </w:pPr>
      <w:r w:rsidRPr="003A5F2A">
        <w:t xml:space="preserve"> </w:t>
      </w:r>
      <w:r w:rsidRPr="003A5F2A">
        <w:tab/>
        <w:t>Цели, задачи и целевые показатели муниципальной программы   приведены в приложении № 1 к настоящей Муниципальной программе.</w:t>
      </w:r>
    </w:p>
    <w:p w:rsidR="001E0F05" w:rsidRPr="003A5F2A" w:rsidRDefault="001E0F05" w:rsidP="001E0F05">
      <w:pPr>
        <w:jc w:val="both"/>
      </w:pPr>
    </w:p>
    <w:p w:rsidR="001E0F05" w:rsidRPr="003A5F2A" w:rsidRDefault="001E0F05" w:rsidP="001E0F05">
      <w:pPr>
        <w:pStyle w:val="ConsPlusNormal"/>
        <w:jc w:val="center"/>
        <w:rPr>
          <w:b/>
          <w:bCs/>
          <w:sz w:val="28"/>
          <w:szCs w:val="28"/>
        </w:rPr>
      </w:pPr>
      <w:r w:rsidRPr="003A5F2A">
        <w:rPr>
          <w:b/>
          <w:bCs/>
          <w:sz w:val="28"/>
          <w:szCs w:val="28"/>
        </w:rPr>
        <w:t>Раздел 3. План мероприятий</w:t>
      </w:r>
      <w:r w:rsidRPr="003A5F2A">
        <w:rPr>
          <w:sz w:val="28"/>
          <w:szCs w:val="28"/>
        </w:rPr>
        <w:t xml:space="preserve"> </w:t>
      </w:r>
      <w:r w:rsidRPr="003A5F2A">
        <w:rPr>
          <w:b/>
          <w:bCs/>
          <w:sz w:val="28"/>
          <w:szCs w:val="28"/>
        </w:rPr>
        <w:t>муниципальной программы</w:t>
      </w:r>
    </w:p>
    <w:p w:rsidR="001E0F05" w:rsidRPr="003A5F2A" w:rsidRDefault="001E0F05" w:rsidP="001E0F05">
      <w:pPr>
        <w:jc w:val="center"/>
        <w:rPr>
          <w:b/>
        </w:rPr>
      </w:pPr>
      <w:r w:rsidRPr="003A5F2A">
        <w:rPr>
          <w:b/>
        </w:rPr>
        <w:t>«Реализация  молодежной  политики и патриотического воспитания граждан в  Ар</w:t>
      </w:r>
      <w:r w:rsidR="00AB5A76">
        <w:rPr>
          <w:b/>
        </w:rPr>
        <w:t>тинском муниципальном округе до 2030</w:t>
      </w:r>
      <w:r w:rsidRPr="003A5F2A">
        <w:rPr>
          <w:b/>
        </w:rPr>
        <w:t xml:space="preserve"> года»</w:t>
      </w:r>
    </w:p>
    <w:p w:rsidR="001E0F05" w:rsidRPr="003A5F2A" w:rsidRDefault="001E0F05" w:rsidP="001E0F05">
      <w:pPr>
        <w:jc w:val="center"/>
        <w:rPr>
          <w:b/>
        </w:rPr>
      </w:pPr>
    </w:p>
    <w:p w:rsidR="001E0F05" w:rsidRPr="003A5F2A" w:rsidRDefault="001E0F05" w:rsidP="001E0F05">
      <w:pPr>
        <w:pStyle w:val="ConsPlusNormal"/>
        <w:tabs>
          <w:tab w:val="left" w:pos="720"/>
        </w:tabs>
        <w:jc w:val="both"/>
        <w:rPr>
          <w:b/>
          <w:bCs/>
          <w:sz w:val="28"/>
          <w:szCs w:val="28"/>
        </w:rPr>
      </w:pPr>
      <w:r w:rsidRPr="003A5F2A">
        <w:rPr>
          <w:sz w:val="28"/>
          <w:szCs w:val="28"/>
        </w:rPr>
        <w:t xml:space="preserve">    План мероприятий</w:t>
      </w:r>
      <w:r w:rsidRPr="003A5F2A">
        <w:rPr>
          <w:b/>
          <w:bCs/>
          <w:sz w:val="28"/>
          <w:szCs w:val="28"/>
        </w:rPr>
        <w:t xml:space="preserve"> </w:t>
      </w:r>
      <w:r w:rsidRPr="003A5F2A">
        <w:rPr>
          <w:sz w:val="28"/>
          <w:szCs w:val="28"/>
        </w:rPr>
        <w:t xml:space="preserve">  подпрограммы приведен в приложении № 2  к настоящей Муниципальной программе.</w:t>
      </w:r>
    </w:p>
    <w:p w:rsidR="001E0F05" w:rsidRPr="003A5F2A" w:rsidRDefault="001E0F05" w:rsidP="001E0F05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A5F2A">
        <w:rPr>
          <w:rFonts w:ascii="Times New Roman" w:hAnsi="Times New Roman" w:cs="Times New Roman"/>
          <w:sz w:val="28"/>
          <w:szCs w:val="28"/>
        </w:rPr>
        <w:t xml:space="preserve">      </w:t>
      </w:r>
      <w:r w:rsidRPr="003A5F2A">
        <w:rPr>
          <w:rFonts w:ascii="Times New Roman" w:hAnsi="Times New Roman" w:cs="Times New Roman"/>
          <w:color w:val="000000"/>
          <w:sz w:val="28"/>
          <w:szCs w:val="28"/>
        </w:rPr>
        <w:t>Мероприятия  Программы ос</w:t>
      </w:r>
      <w:r w:rsidRPr="003A5F2A">
        <w:rPr>
          <w:rFonts w:ascii="Times New Roman" w:hAnsi="Times New Roman" w:cs="Times New Roman"/>
          <w:sz w:val="28"/>
          <w:szCs w:val="28"/>
        </w:rPr>
        <w:t xml:space="preserve">уществляются на основе </w:t>
      </w:r>
      <w:r w:rsidRPr="003A5F2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задания, устанавливаемого Управлением культуры,</w:t>
      </w:r>
      <w:r w:rsidRPr="003A5F2A">
        <w:rPr>
          <w:rFonts w:ascii="Times New Roman" w:hAnsi="Times New Roman" w:cs="Times New Roman"/>
          <w:sz w:val="28"/>
          <w:szCs w:val="28"/>
        </w:rPr>
        <w:t xml:space="preserve"> спорта, туризма и молодежной политики</w:t>
      </w:r>
      <w:r w:rsidRPr="003A5F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5F2A">
        <w:rPr>
          <w:rFonts w:ascii="Times New Roman" w:hAnsi="Times New Roman" w:cs="Times New Roman"/>
          <w:sz w:val="28"/>
          <w:szCs w:val="28"/>
        </w:rPr>
        <w:t xml:space="preserve">Администрации Артинского </w:t>
      </w:r>
      <w:r w:rsidR="00AB5A7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A5F2A">
        <w:rPr>
          <w:rFonts w:ascii="Times New Roman" w:hAnsi="Times New Roman" w:cs="Times New Roman"/>
          <w:sz w:val="28"/>
          <w:szCs w:val="28"/>
        </w:rPr>
        <w:t>округа.</w:t>
      </w:r>
    </w:p>
    <w:p w:rsidR="001E0F05" w:rsidRPr="003A5F2A" w:rsidRDefault="001E0F05" w:rsidP="001E0F05">
      <w:pPr>
        <w:pStyle w:val="ConsPlusNormal"/>
        <w:jc w:val="both"/>
        <w:rPr>
          <w:sz w:val="28"/>
          <w:szCs w:val="28"/>
        </w:rPr>
      </w:pPr>
      <w:r w:rsidRPr="003A5F2A">
        <w:rPr>
          <w:sz w:val="28"/>
          <w:szCs w:val="28"/>
        </w:rPr>
        <w:t xml:space="preserve">       Управление культуры, спорта  и молодежной политики Администрации Артинского </w:t>
      </w:r>
      <w:r w:rsidR="00AB5A76">
        <w:rPr>
          <w:sz w:val="28"/>
          <w:szCs w:val="28"/>
        </w:rPr>
        <w:t xml:space="preserve">муниципального </w:t>
      </w:r>
      <w:r w:rsidRPr="003A5F2A">
        <w:rPr>
          <w:sz w:val="28"/>
          <w:szCs w:val="28"/>
        </w:rPr>
        <w:t xml:space="preserve">округа в течение 25 дней после окончания отчетного периода направляют в  Комитет экономики отчет о реализации муниципальной Программы. </w:t>
      </w:r>
    </w:p>
    <w:p w:rsidR="001E0F05" w:rsidRPr="003A5F2A" w:rsidRDefault="001E0F05" w:rsidP="001E0F05">
      <w:pPr>
        <w:pStyle w:val="ConsPlusNormal"/>
        <w:jc w:val="both"/>
        <w:rPr>
          <w:color w:val="FF0000"/>
          <w:sz w:val="28"/>
          <w:szCs w:val="28"/>
        </w:rPr>
      </w:pPr>
      <w:r w:rsidRPr="003A5F2A">
        <w:rPr>
          <w:sz w:val="28"/>
          <w:szCs w:val="28"/>
        </w:rPr>
        <w:t xml:space="preserve">      Финансовое обеспечение реализации муниципальной программы осуществляется за счет бюджетных ассигнований  местного бюджета, а также за счет средств, которые предполагается получить на выполнение мероприятий программы из областного бюджета, внебюджетные источники.</w:t>
      </w:r>
    </w:p>
    <w:p w:rsidR="001E0F05" w:rsidRPr="003A5F2A" w:rsidRDefault="001E0F05" w:rsidP="001E0F05">
      <w:pPr>
        <w:tabs>
          <w:tab w:val="left" w:pos="8670"/>
        </w:tabs>
        <w:jc w:val="both"/>
      </w:pPr>
      <w:r w:rsidRPr="003A5F2A">
        <w:t xml:space="preserve">      Расчет ассигнований на реализацию муниципальной программы осуществляется ответственным исполнителем программы. Бюджетные ассигнования на финансовое обеспечение реализации муниципальной программы  на очередной финансовый год и плановый период устанавливаются в соответствии с планируемыми бюджетными ассигнованиями бюджета Артинского </w:t>
      </w:r>
      <w:r w:rsidR="00AB5A76">
        <w:t xml:space="preserve">муниципального </w:t>
      </w:r>
      <w:r w:rsidRPr="003A5F2A">
        <w:t>округа.</w:t>
      </w:r>
    </w:p>
    <w:p w:rsidR="001E0F05" w:rsidRPr="003A5F2A" w:rsidRDefault="00AB5A76" w:rsidP="001E0F05">
      <w:pPr>
        <w:tabs>
          <w:tab w:val="left" w:pos="8670"/>
        </w:tabs>
        <w:jc w:val="both"/>
      </w:pPr>
      <w:r>
        <w:t xml:space="preserve">   </w:t>
      </w:r>
      <w:r w:rsidR="001E0F05" w:rsidRPr="003A5F2A">
        <w:t xml:space="preserve">Объем расходов областного бюджетов на финансовое обеспечение  реализации муниципальной программы определяется с учетом установленных государственными программами Свердловской области уровней </w:t>
      </w:r>
      <w:proofErr w:type="spellStart"/>
      <w:r w:rsidR="001E0F05" w:rsidRPr="003A5F2A">
        <w:t>софинансирования</w:t>
      </w:r>
      <w:proofErr w:type="spellEnd"/>
      <w:r w:rsidR="001E0F05" w:rsidRPr="003A5F2A">
        <w:t xml:space="preserve"> и объемов финансирования этих программ в том числе: субсидии на осуществление мероприятий по приоритетным направлениям работы с молодежью на </w:t>
      </w:r>
      <w:r>
        <w:t>территории Свердловской области,</w:t>
      </w:r>
    </w:p>
    <w:p w:rsidR="001E0F05" w:rsidRPr="003A5F2A" w:rsidRDefault="001E0F05" w:rsidP="001E0F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5F2A">
        <w:rPr>
          <w:rFonts w:ascii="Times New Roman" w:hAnsi="Times New Roman" w:cs="Times New Roman"/>
          <w:sz w:val="28"/>
          <w:szCs w:val="28"/>
        </w:rPr>
        <w:lastRenderedPageBreak/>
        <w:t xml:space="preserve">  субсидии на подготовку м</w:t>
      </w:r>
      <w:r w:rsidR="00AB5A76">
        <w:rPr>
          <w:rFonts w:ascii="Times New Roman" w:hAnsi="Times New Roman" w:cs="Times New Roman"/>
          <w:sz w:val="28"/>
          <w:szCs w:val="28"/>
        </w:rPr>
        <w:t xml:space="preserve">олодых граждан к военной службе. </w:t>
      </w:r>
    </w:p>
    <w:p w:rsidR="001E0F05" w:rsidRPr="003A5F2A" w:rsidRDefault="001E0F05" w:rsidP="001E0F05">
      <w:r w:rsidRPr="003A5F2A">
        <w:t xml:space="preserve">    Финансовый </w:t>
      </w:r>
      <w:proofErr w:type="gramStart"/>
      <w:r w:rsidRPr="003A5F2A">
        <w:t>контроль за</w:t>
      </w:r>
      <w:proofErr w:type="gramEnd"/>
      <w:r w:rsidRPr="003A5F2A">
        <w:t xml:space="preserve"> использованием бюджетных средств осуществляется Комитетом экономики, Финансовым управлением Администрации Артинского </w:t>
      </w:r>
      <w:r w:rsidR="00AB5A76">
        <w:t xml:space="preserve">муниципального </w:t>
      </w:r>
      <w:r w:rsidRPr="003A5F2A">
        <w:t>округа, Контрольно-счетным органом.</w:t>
      </w:r>
    </w:p>
    <w:p w:rsidR="00D74F4D" w:rsidRPr="003A5F2A" w:rsidRDefault="00D74F4D" w:rsidP="00D74F4D"/>
    <w:p w:rsidR="0088384C" w:rsidRPr="003A5F2A" w:rsidRDefault="0088384C"/>
    <w:sectPr w:rsidR="0088384C" w:rsidRPr="003A5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4C"/>
    <w:rsid w:val="00054875"/>
    <w:rsid w:val="000D50BE"/>
    <w:rsid w:val="000F6BBF"/>
    <w:rsid w:val="00161D73"/>
    <w:rsid w:val="00193AD6"/>
    <w:rsid w:val="001E0F05"/>
    <w:rsid w:val="003770B6"/>
    <w:rsid w:val="003A5F2A"/>
    <w:rsid w:val="003D7DBF"/>
    <w:rsid w:val="00447A34"/>
    <w:rsid w:val="00493ECF"/>
    <w:rsid w:val="004A748A"/>
    <w:rsid w:val="00536440"/>
    <w:rsid w:val="005471ED"/>
    <w:rsid w:val="005B5230"/>
    <w:rsid w:val="00610BE8"/>
    <w:rsid w:val="0066449C"/>
    <w:rsid w:val="007109D5"/>
    <w:rsid w:val="00717526"/>
    <w:rsid w:val="007B4563"/>
    <w:rsid w:val="00812BDC"/>
    <w:rsid w:val="0088384C"/>
    <w:rsid w:val="008D5618"/>
    <w:rsid w:val="008F594C"/>
    <w:rsid w:val="00916734"/>
    <w:rsid w:val="00945175"/>
    <w:rsid w:val="00995D44"/>
    <w:rsid w:val="009C2E57"/>
    <w:rsid w:val="00A2340A"/>
    <w:rsid w:val="00A25DF5"/>
    <w:rsid w:val="00AA6ED3"/>
    <w:rsid w:val="00AA6F28"/>
    <w:rsid w:val="00AB5A76"/>
    <w:rsid w:val="00AB7566"/>
    <w:rsid w:val="00AF4ED9"/>
    <w:rsid w:val="00B12ABC"/>
    <w:rsid w:val="00BA25E2"/>
    <w:rsid w:val="00BB233A"/>
    <w:rsid w:val="00BD55E0"/>
    <w:rsid w:val="00C00F7F"/>
    <w:rsid w:val="00C327B5"/>
    <w:rsid w:val="00C53AE7"/>
    <w:rsid w:val="00D60236"/>
    <w:rsid w:val="00D65D03"/>
    <w:rsid w:val="00D74F4D"/>
    <w:rsid w:val="00DB546A"/>
    <w:rsid w:val="00DE21C6"/>
    <w:rsid w:val="00E626D3"/>
    <w:rsid w:val="00F36E23"/>
    <w:rsid w:val="00FA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4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74F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74F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D74F4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4F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610BE8"/>
    <w:pPr>
      <w:spacing w:after="0" w:line="240" w:lineRule="auto"/>
    </w:pPr>
    <w:rPr>
      <w:rFonts w:eastAsiaTheme="minorEastAsia"/>
      <w:lang w:eastAsia="ru-RU"/>
    </w:rPr>
  </w:style>
  <w:style w:type="paragraph" w:customStyle="1" w:styleId="docdata">
    <w:name w:val="docdata"/>
    <w:aliases w:val="docy,v5,6136,bqiaagaaeyqcaaagiaiaaansfqaabxovaaaaaaaaaaaaaaaaaaaaaaaaaaaaaaaaaaaaaaaaaaaaaaaaaaaaaaaaaaaaaaaaaaaaaaaaaaaaaaaaaaaaaaaaaaaaaaaaaaaaaaaaaaaaaaaaaaaaaaaaaaaaaaaaaaaaaaaaaaaaaaaaaaaaaaaaaaaaaaaaaaaaaaaaaaaaaaaaaaaaaaaaaaaaaaaaaaaaaaaa"/>
    <w:basedOn w:val="a"/>
    <w:rsid w:val="007B4563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7B4563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1E0F05"/>
    <w:pPr>
      <w:widowControl/>
      <w:overflowPunct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6">
    <w:name w:val="Основной"/>
    <w:basedOn w:val="a"/>
    <w:locked/>
    <w:rsid w:val="001E0F05"/>
    <w:pPr>
      <w:widowControl/>
      <w:overflowPunct/>
      <w:autoSpaceDE/>
      <w:autoSpaceDN/>
      <w:adjustRightInd/>
      <w:spacing w:after="20" w:line="360" w:lineRule="auto"/>
      <w:ind w:firstLine="709"/>
      <w:jc w:val="both"/>
    </w:pPr>
    <w:rPr>
      <w:rFonts w:ascii="Calibri" w:hAnsi="Calibri" w:cs="Calibri"/>
    </w:rPr>
  </w:style>
  <w:style w:type="paragraph" w:customStyle="1" w:styleId="ConsPlusTitle">
    <w:name w:val="ConsPlusTitle"/>
    <w:rsid w:val="00710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4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74F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74F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D74F4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4F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610BE8"/>
    <w:pPr>
      <w:spacing w:after="0" w:line="240" w:lineRule="auto"/>
    </w:pPr>
    <w:rPr>
      <w:rFonts w:eastAsiaTheme="minorEastAsia"/>
      <w:lang w:eastAsia="ru-RU"/>
    </w:rPr>
  </w:style>
  <w:style w:type="paragraph" w:customStyle="1" w:styleId="docdata">
    <w:name w:val="docdata"/>
    <w:aliases w:val="docy,v5,6136,bqiaagaaeyqcaaagiaiaaansfqaabxovaaaaaaaaaaaaaaaaaaaaaaaaaaaaaaaaaaaaaaaaaaaaaaaaaaaaaaaaaaaaaaaaaaaaaaaaaaaaaaaaaaaaaaaaaaaaaaaaaaaaaaaaaaaaaaaaaaaaaaaaaaaaaaaaaaaaaaaaaaaaaaaaaaaaaaaaaaaaaaaaaaaaaaaaaaaaaaaaaaaaaaaaaaaaaaaaaaaaaaaa"/>
    <w:basedOn w:val="a"/>
    <w:rsid w:val="007B4563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7B4563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1E0F05"/>
    <w:pPr>
      <w:widowControl/>
      <w:overflowPunct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6">
    <w:name w:val="Основной"/>
    <w:basedOn w:val="a"/>
    <w:locked/>
    <w:rsid w:val="001E0F05"/>
    <w:pPr>
      <w:widowControl/>
      <w:overflowPunct/>
      <w:autoSpaceDE/>
      <w:autoSpaceDN/>
      <w:adjustRightInd/>
      <w:spacing w:after="20" w:line="360" w:lineRule="auto"/>
      <w:ind w:firstLine="709"/>
      <w:jc w:val="both"/>
    </w:pPr>
    <w:rPr>
      <w:rFonts w:ascii="Calibri" w:hAnsi="Calibri" w:cs="Calibri"/>
    </w:rPr>
  </w:style>
  <w:style w:type="paragraph" w:customStyle="1" w:styleId="ConsPlusTitle">
    <w:name w:val="ConsPlusTitle"/>
    <w:rsid w:val="00710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BDC976B9CC5BBC0511D56455DCC37655F202A2BAFD540408D3847170E8C5B7FD2Bc7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BDC976B9CC5BBC0511CB6943B09D7C56F85BA6B8F5575B558382262F2Bc8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BDC976B9CC5BBC0511CB6943B09D7C56F955A6B0FA575B558382262F2Bc8N" TargetMode="External"/><Relationship Id="rId11" Type="http://schemas.openxmlformats.org/officeDocument/2006/relationships/hyperlink" Target="consultantplus://offline/ref=6BBDC976B9CC5BBC0511CB6943B09D7C55FE5DA7BBF8575B558382262FB8C3E2BDF72577BFBB08E029c7N" TargetMode="External"/><Relationship Id="rId5" Type="http://schemas.openxmlformats.org/officeDocument/2006/relationships/hyperlink" Target="consultantplus://offline/ref=6BBDC976B9CC5BBC0511CB6943B09D7C56F955A6B0FA575B558382262F2Bc8N" TargetMode="External"/><Relationship Id="rId10" Type="http://schemas.openxmlformats.org/officeDocument/2006/relationships/hyperlink" Target="consultantplus://offline/ref=6BBDC976B9CC5BBC0511D56455DCC37655F202A2B9FB5E040DD2847170E8C5B7FD2Bc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BDC976B9CC5BBC0511D56455DCC37655F202A2BAFD540408D3847170E8C5B7FD2Bc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11</Pages>
  <Words>3654</Words>
  <Characters>20829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Сивкина Ольга Виткоровна</dc:creator>
  <cp:keywords/>
  <dc:description/>
  <cp:lastModifiedBy>Сивкина Ольга Виткоровна</cp:lastModifiedBy>
  <cp:revision>56</cp:revision>
  <dcterms:created xsi:type="dcterms:W3CDTF">2026-02-26T06:15:00Z</dcterms:created>
  <dcterms:modified xsi:type="dcterms:W3CDTF">2026-02-26T10:53:00Z</dcterms:modified>
</cp:coreProperties>
</file>